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A6F" w:rsidRPr="00AA120A" w:rsidRDefault="00692A6F" w:rsidP="00692A6F">
      <w:pPr>
        <w:pStyle w:val="Title"/>
        <w:rPr>
          <w:sz w:val="22"/>
          <w:szCs w:val="22"/>
        </w:rPr>
      </w:pPr>
      <w:bookmarkStart w:id="0" w:name="_GoBack"/>
      <w:bookmarkEnd w:id="0"/>
      <w:r w:rsidRPr="00AA120A">
        <w:rPr>
          <w:sz w:val="22"/>
          <w:szCs w:val="22"/>
        </w:rPr>
        <w:t>Hopkins Township Planning Commission</w:t>
      </w:r>
    </w:p>
    <w:p w:rsidR="00692A6F" w:rsidRPr="00AA120A" w:rsidRDefault="00692A6F" w:rsidP="00692A6F">
      <w:pPr>
        <w:pStyle w:val="Subtitle"/>
        <w:rPr>
          <w:sz w:val="22"/>
          <w:szCs w:val="22"/>
        </w:rPr>
      </w:pPr>
      <w:r w:rsidRPr="00AA120A">
        <w:rPr>
          <w:sz w:val="22"/>
          <w:szCs w:val="22"/>
        </w:rPr>
        <w:t xml:space="preserve">Minutes Special Meeting </w:t>
      </w:r>
      <w:r w:rsidR="008A0B55" w:rsidRPr="00AA120A">
        <w:rPr>
          <w:sz w:val="22"/>
          <w:szCs w:val="22"/>
        </w:rPr>
        <w:t>8/26/</w:t>
      </w:r>
      <w:r w:rsidRPr="00AA120A">
        <w:rPr>
          <w:sz w:val="22"/>
          <w:szCs w:val="22"/>
        </w:rPr>
        <w:t>2014</w:t>
      </w:r>
    </w:p>
    <w:p w:rsidR="00692A6F" w:rsidRPr="00AA120A" w:rsidRDefault="00692A6F" w:rsidP="00692A6F">
      <w:pPr>
        <w:jc w:val="center"/>
        <w:rPr>
          <w:sz w:val="22"/>
          <w:szCs w:val="22"/>
        </w:rPr>
      </w:pPr>
    </w:p>
    <w:p w:rsidR="00692A6F" w:rsidRPr="00AA120A" w:rsidRDefault="00692A6F" w:rsidP="00692A6F">
      <w:pPr>
        <w:pStyle w:val="BodyText"/>
        <w:rPr>
          <w:sz w:val="22"/>
          <w:szCs w:val="22"/>
        </w:rPr>
      </w:pPr>
      <w:r w:rsidRPr="00AA120A">
        <w:rPr>
          <w:sz w:val="22"/>
          <w:szCs w:val="22"/>
        </w:rPr>
        <w:t xml:space="preserve">Planning Commission Members: Chair Lori Castello; Mark Forbes; Tadd Heft; Mike Timmer; Chuck Wamhoff; </w:t>
      </w:r>
      <w:r w:rsidR="008A0B55" w:rsidRPr="00AA120A">
        <w:rPr>
          <w:sz w:val="22"/>
          <w:szCs w:val="22"/>
        </w:rPr>
        <w:t xml:space="preserve">Steve Wamhoff; </w:t>
      </w:r>
      <w:r w:rsidRPr="00AA120A">
        <w:rPr>
          <w:sz w:val="22"/>
          <w:szCs w:val="22"/>
        </w:rPr>
        <w:t>Fred Morley</w:t>
      </w:r>
    </w:p>
    <w:p w:rsidR="00692A6F" w:rsidRPr="00AA120A" w:rsidRDefault="00692A6F" w:rsidP="00692A6F">
      <w:pPr>
        <w:pStyle w:val="BodyText"/>
        <w:rPr>
          <w:sz w:val="22"/>
          <w:szCs w:val="22"/>
        </w:rPr>
      </w:pPr>
    </w:p>
    <w:p w:rsidR="008A0B55" w:rsidRPr="00AA120A" w:rsidRDefault="00692A6F" w:rsidP="008A0B55">
      <w:pPr>
        <w:pStyle w:val="BodyText"/>
        <w:rPr>
          <w:sz w:val="22"/>
          <w:szCs w:val="22"/>
        </w:rPr>
      </w:pPr>
      <w:r w:rsidRPr="00AA120A">
        <w:rPr>
          <w:sz w:val="22"/>
          <w:szCs w:val="22"/>
        </w:rPr>
        <w:t xml:space="preserve">Members Present:  Lori Castello; </w:t>
      </w:r>
      <w:r w:rsidR="008A0B55" w:rsidRPr="00AA120A">
        <w:rPr>
          <w:sz w:val="22"/>
          <w:szCs w:val="22"/>
        </w:rPr>
        <w:t>Mark Forbes; Tadd Heft; Mike Timmer; Chuck Wamhoff; Steve Wamhoff; Fred Morley</w:t>
      </w:r>
    </w:p>
    <w:p w:rsidR="00692A6F" w:rsidRPr="00AA120A" w:rsidRDefault="00692A6F" w:rsidP="00692A6F">
      <w:pPr>
        <w:rPr>
          <w:sz w:val="22"/>
          <w:szCs w:val="22"/>
        </w:rPr>
      </w:pPr>
    </w:p>
    <w:p w:rsidR="00692A6F" w:rsidRPr="00AA120A" w:rsidRDefault="00692A6F" w:rsidP="00692A6F">
      <w:pPr>
        <w:rPr>
          <w:sz w:val="22"/>
          <w:szCs w:val="22"/>
        </w:rPr>
      </w:pPr>
      <w:r w:rsidRPr="00AA120A">
        <w:rPr>
          <w:sz w:val="22"/>
          <w:szCs w:val="22"/>
        </w:rPr>
        <w:t xml:space="preserve">Meeting Called to Order at: </w:t>
      </w:r>
      <w:r w:rsidRPr="00AA120A">
        <w:rPr>
          <w:sz w:val="22"/>
          <w:szCs w:val="22"/>
          <w:u w:val="single"/>
        </w:rPr>
        <w:t>7:00 PM</w:t>
      </w:r>
      <w:r w:rsidRPr="00AA120A">
        <w:rPr>
          <w:sz w:val="22"/>
          <w:szCs w:val="22"/>
        </w:rPr>
        <w:tab/>
        <w:t xml:space="preserve">        Meeting Adjourned at: </w:t>
      </w:r>
      <w:r w:rsidRPr="00AA120A">
        <w:rPr>
          <w:sz w:val="22"/>
          <w:szCs w:val="22"/>
          <w:u w:val="single"/>
        </w:rPr>
        <w:t>9:</w:t>
      </w:r>
      <w:r w:rsidR="00A501C4" w:rsidRPr="00AA120A">
        <w:rPr>
          <w:sz w:val="22"/>
          <w:szCs w:val="22"/>
          <w:u w:val="single"/>
        </w:rPr>
        <w:t>04</w:t>
      </w:r>
      <w:r w:rsidRPr="00AA120A">
        <w:rPr>
          <w:sz w:val="22"/>
          <w:szCs w:val="22"/>
          <w:u w:val="single"/>
        </w:rPr>
        <w:t xml:space="preserve"> PM</w:t>
      </w:r>
      <w:r w:rsidRPr="00AA120A">
        <w:rPr>
          <w:sz w:val="22"/>
          <w:szCs w:val="22"/>
        </w:rPr>
        <w:tab/>
      </w:r>
    </w:p>
    <w:p w:rsidR="00692A6F" w:rsidRPr="00AA120A" w:rsidRDefault="00692A6F" w:rsidP="00692A6F">
      <w:pPr>
        <w:rPr>
          <w:sz w:val="22"/>
          <w:szCs w:val="22"/>
        </w:rPr>
      </w:pPr>
    </w:p>
    <w:p w:rsidR="00692A6F" w:rsidRPr="00AA120A" w:rsidRDefault="00692A6F" w:rsidP="00692A6F">
      <w:pPr>
        <w:pStyle w:val="Heading1"/>
        <w:rPr>
          <w:sz w:val="22"/>
          <w:szCs w:val="22"/>
        </w:rPr>
      </w:pPr>
      <w:r w:rsidRPr="00AA120A">
        <w:rPr>
          <w:sz w:val="22"/>
          <w:szCs w:val="22"/>
        </w:rPr>
        <w:t>Location:  Hopkins Township Hall</w:t>
      </w:r>
    </w:p>
    <w:p w:rsidR="00692A6F" w:rsidRPr="00AA120A" w:rsidRDefault="00692A6F" w:rsidP="00692A6F">
      <w:pPr>
        <w:rPr>
          <w:sz w:val="22"/>
          <w:szCs w:val="22"/>
        </w:rPr>
      </w:pPr>
    </w:p>
    <w:p w:rsidR="00692A6F" w:rsidRPr="00AA120A" w:rsidRDefault="00692A6F" w:rsidP="00692A6F">
      <w:pPr>
        <w:rPr>
          <w:sz w:val="22"/>
          <w:szCs w:val="22"/>
        </w:rPr>
      </w:pPr>
      <w:r w:rsidRPr="00AA120A">
        <w:rPr>
          <w:sz w:val="22"/>
          <w:szCs w:val="22"/>
        </w:rPr>
        <w:t>+ Commission attendance noted above.</w:t>
      </w:r>
    </w:p>
    <w:p w:rsidR="00692A6F" w:rsidRPr="00AA120A" w:rsidRDefault="00692A6F" w:rsidP="00692A6F">
      <w:pPr>
        <w:rPr>
          <w:sz w:val="22"/>
          <w:szCs w:val="22"/>
        </w:rPr>
      </w:pPr>
      <w:r w:rsidRPr="00AA120A">
        <w:rPr>
          <w:sz w:val="22"/>
          <w:szCs w:val="22"/>
        </w:rPr>
        <w:t>+ Zoning Administrator Kirk Scharphorn in attendance</w:t>
      </w:r>
    </w:p>
    <w:p w:rsidR="00366222" w:rsidRPr="00AA120A" w:rsidRDefault="00366222" w:rsidP="00692A6F">
      <w:pPr>
        <w:rPr>
          <w:sz w:val="22"/>
          <w:szCs w:val="22"/>
        </w:rPr>
      </w:pPr>
    </w:p>
    <w:p w:rsidR="00366222" w:rsidRPr="00AA120A" w:rsidRDefault="00366222" w:rsidP="00692A6F">
      <w:pPr>
        <w:rPr>
          <w:sz w:val="22"/>
          <w:szCs w:val="22"/>
        </w:rPr>
      </w:pPr>
      <w:r w:rsidRPr="00AA120A">
        <w:rPr>
          <w:sz w:val="22"/>
          <w:szCs w:val="22"/>
        </w:rPr>
        <w:t>The pledge of allegiance was recited.</w:t>
      </w:r>
    </w:p>
    <w:p w:rsidR="00366222" w:rsidRPr="00AA120A" w:rsidRDefault="00366222" w:rsidP="00692A6F">
      <w:pPr>
        <w:rPr>
          <w:sz w:val="22"/>
          <w:szCs w:val="22"/>
        </w:rPr>
      </w:pPr>
    </w:p>
    <w:p w:rsidR="00456265" w:rsidRPr="00AA120A" w:rsidRDefault="00366222">
      <w:pPr>
        <w:rPr>
          <w:sz w:val="22"/>
          <w:szCs w:val="22"/>
        </w:rPr>
      </w:pPr>
      <w:r w:rsidRPr="00AA120A">
        <w:rPr>
          <w:sz w:val="22"/>
          <w:szCs w:val="22"/>
        </w:rPr>
        <w:t>The Agenda was amended by removing the “OLD Business” item.</w:t>
      </w:r>
    </w:p>
    <w:p w:rsidR="00366222" w:rsidRPr="00AA120A" w:rsidRDefault="00366222">
      <w:pPr>
        <w:rPr>
          <w:sz w:val="22"/>
          <w:szCs w:val="22"/>
        </w:rPr>
      </w:pPr>
    </w:p>
    <w:p w:rsidR="00366222" w:rsidRPr="00AA120A" w:rsidRDefault="00366222">
      <w:pPr>
        <w:rPr>
          <w:b/>
          <w:sz w:val="22"/>
          <w:szCs w:val="22"/>
        </w:rPr>
      </w:pPr>
      <w:r w:rsidRPr="00AA120A">
        <w:rPr>
          <w:b/>
          <w:sz w:val="22"/>
          <w:szCs w:val="22"/>
        </w:rPr>
        <w:t>NEW Business:</w:t>
      </w:r>
    </w:p>
    <w:p w:rsidR="00366222" w:rsidRPr="00AA120A" w:rsidRDefault="00366222" w:rsidP="00366222">
      <w:pPr>
        <w:ind w:left="720"/>
        <w:rPr>
          <w:sz w:val="22"/>
          <w:szCs w:val="22"/>
        </w:rPr>
      </w:pPr>
      <w:r w:rsidRPr="00AA120A">
        <w:rPr>
          <w:b/>
          <w:sz w:val="22"/>
          <w:szCs w:val="22"/>
          <w:u w:val="single"/>
        </w:rPr>
        <w:t>Site Plan Review for Stoddards</w:t>
      </w:r>
      <w:r w:rsidR="00A501C4" w:rsidRPr="00AA120A">
        <w:rPr>
          <w:b/>
          <w:sz w:val="22"/>
          <w:szCs w:val="22"/>
          <w:u w:val="single"/>
        </w:rPr>
        <w:t>:</w:t>
      </w:r>
      <w:r w:rsidR="00A501C4" w:rsidRPr="00AA120A">
        <w:rPr>
          <w:sz w:val="22"/>
          <w:szCs w:val="22"/>
        </w:rPr>
        <w:t xml:space="preserve">  T</w:t>
      </w:r>
      <w:r w:rsidRPr="00AA120A">
        <w:rPr>
          <w:sz w:val="22"/>
          <w:szCs w:val="22"/>
        </w:rPr>
        <w:t xml:space="preserve">his item was presented by our Zoning Administrator.  A new 100’ by 100’ building is being placed on the property.  The brief discussion included that no wetlands are involved and this building will not be used by the public.  The site plan meets the necessary criteria.  </w:t>
      </w:r>
    </w:p>
    <w:p w:rsidR="00366222" w:rsidRPr="00AA120A" w:rsidRDefault="00366222" w:rsidP="00366222">
      <w:pPr>
        <w:rPr>
          <w:sz w:val="22"/>
          <w:szCs w:val="22"/>
        </w:rPr>
      </w:pPr>
    </w:p>
    <w:p w:rsidR="00366222" w:rsidRPr="00AA120A" w:rsidRDefault="00366222" w:rsidP="00366222">
      <w:pPr>
        <w:rPr>
          <w:sz w:val="22"/>
          <w:szCs w:val="22"/>
        </w:rPr>
      </w:pPr>
      <w:r w:rsidRPr="00AA120A">
        <w:rPr>
          <w:b/>
          <w:sz w:val="22"/>
          <w:szCs w:val="22"/>
          <w:u w:val="single"/>
        </w:rPr>
        <w:t>MOTION:</w:t>
      </w:r>
      <w:r w:rsidRPr="00AA120A">
        <w:rPr>
          <w:sz w:val="22"/>
          <w:szCs w:val="22"/>
        </w:rPr>
        <w:t xml:space="preserve">  </w:t>
      </w:r>
      <w:r w:rsidRPr="00AA120A">
        <w:rPr>
          <w:sz w:val="22"/>
          <w:szCs w:val="22"/>
          <w:u w:val="single"/>
        </w:rPr>
        <w:t>A motion was made and supported to approve this site plan.</w:t>
      </w:r>
      <w:r w:rsidRPr="00AA120A">
        <w:rPr>
          <w:sz w:val="22"/>
          <w:szCs w:val="22"/>
        </w:rPr>
        <w:t xml:space="preserve">  </w:t>
      </w:r>
      <w:r w:rsidRPr="00AA120A">
        <w:rPr>
          <w:sz w:val="22"/>
          <w:szCs w:val="22"/>
          <w:u w:val="single"/>
        </w:rPr>
        <w:t>This motion was approved.</w:t>
      </w:r>
      <w:r w:rsidRPr="00AA120A">
        <w:rPr>
          <w:sz w:val="22"/>
          <w:szCs w:val="22"/>
        </w:rPr>
        <w:t xml:space="preserve"> </w:t>
      </w:r>
    </w:p>
    <w:p w:rsidR="009455F0" w:rsidRPr="00AA120A" w:rsidRDefault="009455F0" w:rsidP="00366222">
      <w:pPr>
        <w:rPr>
          <w:sz w:val="22"/>
          <w:szCs w:val="22"/>
        </w:rPr>
      </w:pPr>
    </w:p>
    <w:p w:rsidR="009455F0" w:rsidRPr="00AA120A" w:rsidRDefault="009455F0" w:rsidP="00366222">
      <w:pPr>
        <w:rPr>
          <w:sz w:val="22"/>
          <w:szCs w:val="22"/>
        </w:rPr>
      </w:pPr>
      <w:r w:rsidRPr="00AA120A">
        <w:rPr>
          <w:b/>
          <w:sz w:val="22"/>
          <w:szCs w:val="22"/>
        </w:rPr>
        <w:t>Public Hearing:</w:t>
      </w:r>
    </w:p>
    <w:p w:rsidR="007C433F" w:rsidRPr="00AA120A" w:rsidRDefault="009455F0" w:rsidP="009455F0">
      <w:pPr>
        <w:ind w:left="720"/>
        <w:rPr>
          <w:sz w:val="22"/>
          <w:szCs w:val="22"/>
        </w:rPr>
      </w:pPr>
      <w:r w:rsidRPr="00AA120A">
        <w:rPr>
          <w:sz w:val="22"/>
          <w:szCs w:val="22"/>
        </w:rPr>
        <w:t xml:space="preserve">This hearing was to consider amendments to a Special Use Permit (SUP) for the Centennial Barn.  Much discussion followed the presentation of </w:t>
      </w:r>
      <w:r w:rsidR="007C433F" w:rsidRPr="00AA120A">
        <w:rPr>
          <w:sz w:val="22"/>
          <w:szCs w:val="22"/>
        </w:rPr>
        <w:t xml:space="preserve">the following </w:t>
      </w:r>
      <w:r w:rsidRPr="00AA120A">
        <w:rPr>
          <w:sz w:val="22"/>
          <w:szCs w:val="22"/>
        </w:rPr>
        <w:t>document</w:t>
      </w:r>
      <w:r w:rsidR="007C433F" w:rsidRPr="00AA120A">
        <w:rPr>
          <w:sz w:val="22"/>
          <w:szCs w:val="22"/>
        </w:rPr>
        <w:t xml:space="preserve">:  </w:t>
      </w:r>
    </w:p>
    <w:p w:rsidR="007C433F" w:rsidRPr="00AA120A" w:rsidRDefault="007C433F" w:rsidP="009455F0">
      <w:pPr>
        <w:ind w:left="720"/>
        <w:rPr>
          <w:sz w:val="22"/>
          <w:szCs w:val="22"/>
        </w:rPr>
      </w:pPr>
    </w:p>
    <w:p w:rsidR="007C433F" w:rsidRPr="00AA120A" w:rsidRDefault="009455F0" w:rsidP="009455F0">
      <w:pPr>
        <w:ind w:left="720"/>
        <w:rPr>
          <w:sz w:val="22"/>
          <w:szCs w:val="22"/>
        </w:rPr>
      </w:pPr>
      <w:r w:rsidRPr="00AA120A">
        <w:rPr>
          <w:sz w:val="22"/>
          <w:szCs w:val="22"/>
        </w:rPr>
        <w:t xml:space="preserve">Special Use Permit Request – Addendum </w:t>
      </w:r>
    </w:p>
    <w:p w:rsidR="007C433F" w:rsidRPr="00AA120A" w:rsidRDefault="007C433F" w:rsidP="009455F0">
      <w:pPr>
        <w:ind w:left="720"/>
        <w:rPr>
          <w:sz w:val="22"/>
          <w:szCs w:val="22"/>
        </w:rPr>
      </w:pPr>
    </w:p>
    <w:p w:rsidR="007C433F" w:rsidRPr="00AA120A" w:rsidRDefault="009455F0" w:rsidP="009455F0">
      <w:pPr>
        <w:ind w:left="720"/>
        <w:rPr>
          <w:sz w:val="22"/>
          <w:szCs w:val="22"/>
        </w:rPr>
      </w:pPr>
      <w:r w:rsidRPr="00AA120A">
        <w:rPr>
          <w:sz w:val="22"/>
          <w:szCs w:val="22"/>
        </w:rPr>
        <w:t>8/</w:t>
      </w:r>
      <w:r w:rsidR="00692156" w:rsidRPr="00AA120A">
        <w:rPr>
          <w:sz w:val="22"/>
          <w:szCs w:val="22"/>
        </w:rPr>
        <w:t>0</w:t>
      </w:r>
      <w:r w:rsidRPr="00AA120A">
        <w:rPr>
          <w:sz w:val="22"/>
          <w:szCs w:val="22"/>
        </w:rPr>
        <w:t>6/2014</w:t>
      </w:r>
      <w:r w:rsidR="008B7DE2" w:rsidRPr="00AA120A">
        <w:rPr>
          <w:sz w:val="22"/>
          <w:szCs w:val="22"/>
        </w:rPr>
        <w:t xml:space="preserve">  </w:t>
      </w:r>
    </w:p>
    <w:p w:rsidR="007C433F" w:rsidRPr="00AA120A" w:rsidRDefault="007C433F" w:rsidP="009455F0">
      <w:pPr>
        <w:ind w:left="720"/>
        <w:rPr>
          <w:sz w:val="22"/>
          <w:szCs w:val="22"/>
        </w:rPr>
      </w:pPr>
    </w:p>
    <w:p w:rsidR="007C433F" w:rsidRPr="00AA120A" w:rsidRDefault="007C433F" w:rsidP="009455F0">
      <w:pPr>
        <w:ind w:left="720"/>
        <w:rPr>
          <w:sz w:val="22"/>
          <w:szCs w:val="22"/>
        </w:rPr>
      </w:pPr>
      <w:r w:rsidRPr="00AA120A">
        <w:rPr>
          <w:sz w:val="22"/>
          <w:szCs w:val="22"/>
        </w:rPr>
        <w:t>To:</w:t>
      </w:r>
      <w:r w:rsidRPr="00AA120A">
        <w:rPr>
          <w:sz w:val="22"/>
          <w:szCs w:val="22"/>
        </w:rPr>
        <w:tab/>
        <w:t>Hopkins Township Board</w:t>
      </w:r>
    </w:p>
    <w:p w:rsidR="000B11C1" w:rsidRPr="00AA120A" w:rsidRDefault="000B11C1" w:rsidP="009455F0">
      <w:pPr>
        <w:ind w:left="720"/>
        <w:rPr>
          <w:sz w:val="22"/>
          <w:szCs w:val="22"/>
        </w:rPr>
      </w:pPr>
      <w:r w:rsidRPr="00AA120A">
        <w:rPr>
          <w:sz w:val="22"/>
          <w:szCs w:val="22"/>
        </w:rPr>
        <w:t>Fr:</w:t>
      </w:r>
      <w:r w:rsidRPr="00AA120A">
        <w:rPr>
          <w:sz w:val="22"/>
          <w:szCs w:val="22"/>
        </w:rPr>
        <w:tab/>
        <w:t>Todd Green, Ami Walker</w:t>
      </w:r>
    </w:p>
    <w:p w:rsidR="000B11C1" w:rsidRPr="00AA120A" w:rsidRDefault="000B11C1" w:rsidP="009455F0">
      <w:pPr>
        <w:ind w:left="720"/>
        <w:rPr>
          <w:sz w:val="22"/>
          <w:szCs w:val="22"/>
        </w:rPr>
      </w:pPr>
      <w:r w:rsidRPr="00AA120A">
        <w:rPr>
          <w:sz w:val="22"/>
          <w:szCs w:val="22"/>
        </w:rPr>
        <w:tab/>
        <w:t>dba “The Centennial Barn”</w:t>
      </w:r>
    </w:p>
    <w:p w:rsidR="000B11C1" w:rsidRPr="00AA120A" w:rsidRDefault="000B11C1" w:rsidP="009455F0">
      <w:pPr>
        <w:ind w:left="720"/>
        <w:rPr>
          <w:sz w:val="22"/>
          <w:szCs w:val="22"/>
        </w:rPr>
      </w:pPr>
      <w:r w:rsidRPr="00AA120A">
        <w:rPr>
          <w:sz w:val="22"/>
          <w:szCs w:val="22"/>
        </w:rPr>
        <w:tab/>
        <w:t>Hopkins, MI 49328</w:t>
      </w:r>
    </w:p>
    <w:p w:rsidR="000B11C1" w:rsidRPr="00AA120A" w:rsidRDefault="000B11C1" w:rsidP="009455F0">
      <w:pPr>
        <w:ind w:left="720"/>
        <w:rPr>
          <w:sz w:val="22"/>
          <w:szCs w:val="22"/>
        </w:rPr>
      </w:pPr>
    </w:p>
    <w:p w:rsidR="00692156" w:rsidRPr="00AA120A" w:rsidRDefault="000B11C1" w:rsidP="00692156">
      <w:pPr>
        <w:ind w:left="720"/>
        <w:rPr>
          <w:sz w:val="22"/>
          <w:szCs w:val="22"/>
        </w:rPr>
      </w:pPr>
      <w:r w:rsidRPr="00AA120A">
        <w:rPr>
          <w:sz w:val="22"/>
          <w:szCs w:val="22"/>
        </w:rPr>
        <w:t xml:space="preserve">This document, referred to </w:t>
      </w:r>
      <w:r w:rsidR="00692156" w:rsidRPr="00AA120A">
        <w:rPr>
          <w:sz w:val="22"/>
          <w:szCs w:val="22"/>
        </w:rPr>
        <w:t>in these minutes as “</w:t>
      </w:r>
      <w:r w:rsidRPr="00AA120A">
        <w:rPr>
          <w:sz w:val="22"/>
          <w:szCs w:val="22"/>
        </w:rPr>
        <w:t>Centennial Barn SUP-Addendum</w:t>
      </w:r>
      <w:r w:rsidR="00692156" w:rsidRPr="00AA120A">
        <w:rPr>
          <w:sz w:val="22"/>
          <w:szCs w:val="22"/>
        </w:rPr>
        <w:t>”</w:t>
      </w:r>
      <w:r w:rsidRPr="00AA120A">
        <w:rPr>
          <w:sz w:val="22"/>
          <w:szCs w:val="22"/>
        </w:rPr>
        <w:t xml:space="preserve">, is </w:t>
      </w:r>
      <w:r w:rsidR="00E26E18" w:rsidRPr="00AA120A">
        <w:rPr>
          <w:sz w:val="22"/>
          <w:szCs w:val="22"/>
        </w:rPr>
        <w:t xml:space="preserve">incorporated into these minutes by reference.  </w:t>
      </w:r>
      <w:r w:rsidRPr="00AA120A">
        <w:rPr>
          <w:sz w:val="22"/>
          <w:szCs w:val="22"/>
        </w:rPr>
        <w:t xml:space="preserve">This document was </w:t>
      </w:r>
      <w:r w:rsidR="00E26E18" w:rsidRPr="00AA120A">
        <w:rPr>
          <w:sz w:val="22"/>
          <w:szCs w:val="22"/>
        </w:rPr>
        <w:t xml:space="preserve">extensively </w:t>
      </w:r>
      <w:r w:rsidRPr="00AA120A">
        <w:rPr>
          <w:sz w:val="22"/>
          <w:szCs w:val="22"/>
        </w:rPr>
        <w:t xml:space="preserve">reviewed.  The following are </w:t>
      </w:r>
      <w:r w:rsidR="00692156" w:rsidRPr="00AA120A">
        <w:rPr>
          <w:sz w:val="22"/>
          <w:szCs w:val="22"/>
        </w:rPr>
        <w:t>changes, additions</w:t>
      </w:r>
      <w:r w:rsidR="00E26E18" w:rsidRPr="00AA120A">
        <w:rPr>
          <w:sz w:val="22"/>
          <w:szCs w:val="22"/>
        </w:rPr>
        <w:t xml:space="preserve"> and </w:t>
      </w:r>
      <w:r w:rsidR="00692156" w:rsidRPr="00AA120A">
        <w:rPr>
          <w:sz w:val="22"/>
          <w:szCs w:val="22"/>
        </w:rPr>
        <w:t xml:space="preserve">comments </w:t>
      </w:r>
      <w:r w:rsidR="00E26E18" w:rsidRPr="00AA120A">
        <w:rPr>
          <w:sz w:val="22"/>
          <w:szCs w:val="22"/>
        </w:rPr>
        <w:t xml:space="preserve">and shall be made part of the </w:t>
      </w:r>
      <w:r w:rsidR="00692156" w:rsidRPr="00AA120A">
        <w:rPr>
          <w:sz w:val="22"/>
          <w:szCs w:val="22"/>
        </w:rPr>
        <w:t>Centennial Barn SUP-Addendum.</w:t>
      </w:r>
    </w:p>
    <w:p w:rsidR="000B11C1" w:rsidRPr="00AA120A" w:rsidRDefault="000B11C1" w:rsidP="009455F0">
      <w:pPr>
        <w:ind w:left="720"/>
        <w:rPr>
          <w:sz w:val="22"/>
          <w:szCs w:val="22"/>
        </w:rPr>
      </w:pPr>
    </w:p>
    <w:p w:rsidR="00692156" w:rsidRPr="00AA120A" w:rsidRDefault="00692156" w:rsidP="00692156">
      <w:pPr>
        <w:rPr>
          <w:sz w:val="22"/>
          <w:szCs w:val="22"/>
        </w:rPr>
      </w:pPr>
      <w:r w:rsidRPr="00AA120A">
        <w:rPr>
          <w:sz w:val="22"/>
          <w:szCs w:val="22"/>
        </w:rPr>
        <w:t xml:space="preserve">General </w:t>
      </w:r>
    </w:p>
    <w:p w:rsidR="00692156" w:rsidRPr="00AA120A" w:rsidRDefault="00692156" w:rsidP="00692156">
      <w:pPr>
        <w:pStyle w:val="ListParagraph"/>
        <w:numPr>
          <w:ilvl w:val="0"/>
          <w:numId w:val="2"/>
        </w:numPr>
        <w:rPr>
          <w:sz w:val="22"/>
          <w:szCs w:val="22"/>
        </w:rPr>
      </w:pPr>
      <w:r w:rsidRPr="00AA120A">
        <w:rPr>
          <w:sz w:val="22"/>
          <w:szCs w:val="22"/>
        </w:rPr>
        <w:t xml:space="preserve">All new building and renovation projects shall meet zoning requirements and have building permits </w:t>
      </w:r>
      <w:r w:rsidR="00233625" w:rsidRPr="00AA120A">
        <w:rPr>
          <w:sz w:val="22"/>
          <w:szCs w:val="22"/>
        </w:rPr>
        <w:t xml:space="preserve">as needed </w:t>
      </w:r>
      <w:r w:rsidRPr="00AA120A">
        <w:rPr>
          <w:sz w:val="22"/>
          <w:szCs w:val="22"/>
        </w:rPr>
        <w:t xml:space="preserve">prior to beginning construction.  </w:t>
      </w:r>
    </w:p>
    <w:p w:rsidR="00692156" w:rsidRPr="00AA120A" w:rsidRDefault="00692156" w:rsidP="00692156">
      <w:pPr>
        <w:pStyle w:val="ListParagraph"/>
        <w:numPr>
          <w:ilvl w:val="0"/>
          <w:numId w:val="2"/>
        </w:numPr>
        <w:rPr>
          <w:sz w:val="22"/>
          <w:szCs w:val="22"/>
        </w:rPr>
      </w:pPr>
      <w:r w:rsidRPr="00AA120A">
        <w:rPr>
          <w:sz w:val="22"/>
          <w:szCs w:val="22"/>
        </w:rPr>
        <w:t>Occupancy permits shall be obtained prior to occupancy as needed.</w:t>
      </w:r>
    </w:p>
    <w:p w:rsidR="00B33271" w:rsidRPr="00AA120A" w:rsidRDefault="00692156" w:rsidP="00692156">
      <w:pPr>
        <w:pStyle w:val="ListParagraph"/>
        <w:numPr>
          <w:ilvl w:val="0"/>
          <w:numId w:val="2"/>
        </w:numPr>
        <w:rPr>
          <w:sz w:val="22"/>
          <w:szCs w:val="22"/>
        </w:rPr>
      </w:pPr>
      <w:r w:rsidRPr="00AA120A">
        <w:rPr>
          <w:sz w:val="22"/>
          <w:szCs w:val="22"/>
        </w:rPr>
        <w:lastRenderedPageBreak/>
        <w:t>The use of temporary toilets anywhere on the Centennial Barn campus shall meet the requirements of the Al</w:t>
      </w:r>
      <w:r w:rsidR="00B33271" w:rsidRPr="00AA120A">
        <w:rPr>
          <w:sz w:val="22"/>
          <w:szCs w:val="22"/>
        </w:rPr>
        <w:t>legan County Health Department.</w:t>
      </w:r>
    </w:p>
    <w:p w:rsidR="00692156" w:rsidRPr="00AA120A" w:rsidRDefault="00692156" w:rsidP="00692156">
      <w:pPr>
        <w:pStyle w:val="ListParagraph"/>
        <w:numPr>
          <w:ilvl w:val="0"/>
          <w:numId w:val="2"/>
        </w:numPr>
        <w:rPr>
          <w:sz w:val="22"/>
          <w:szCs w:val="22"/>
        </w:rPr>
      </w:pPr>
      <w:r w:rsidRPr="00AA120A">
        <w:rPr>
          <w:sz w:val="22"/>
          <w:szCs w:val="22"/>
        </w:rPr>
        <w:t>There shall be no live bands outside.</w:t>
      </w:r>
    </w:p>
    <w:p w:rsidR="00692156" w:rsidRPr="00AA120A" w:rsidRDefault="00692156" w:rsidP="00692156">
      <w:pPr>
        <w:pStyle w:val="ListParagraph"/>
        <w:numPr>
          <w:ilvl w:val="0"/>
          <w:numId w:val="2"/>
        </w:numPr>
        <w:rPr>
          <w:sz w:val="22"/>
          <w:szCs w:val="22"/>
        </w:rPr>
      </w:pPr>
      <w:r w:rsidRPr="00AA120A">
        <w:rPr>
          <w:sz w:val="22"/>
          <w:szCs w:val="22"/>
        </w:rPr>
        <w:t xml:space="preserve">Levels of sound from music or other sources shall not be excessive. </w:t>
      </w:r>
    </w:p>
    <w:p w:rsidR="0001548E" w:rsidRPr="00AA120A" w:rsidRDefault="0001548E" w:rsidP="00692156">
      <w:pPr>
        <w:rPr>
          <w:sz w:val="22"/>
          <w:szCs w:val="22"/>
        </w:rPr>
      </w:pPr>
    </w:p>
    <w:p w:rsidR="00692156" w:rsidRPr="00AA120A" w:rsidRDefault="00692156" w:rsidP="00692156">
      <w:pPr>
        <w:rPr>
          <w:sz w:val="22"/>
          <w:szCs w:val="22"/>
        </w:rPr>
      </w:pPr>
      <w:r w:rsidRPr="00AA120A">
        <w:rPr>
          <w:sz w:val="22"/>
          <w:szCs w:val="22"/>
        </w:rPr>
        <w:t>Parking and Vehicle Access</w:t>
      </w:r>
    </w:p>
    <w:p w:rsidR="0001548E" w:rsidRPr="00AA120A" w:rsidRDefault="00692156" w:rsidP="00692156">
      <w:pPr>
        <w:pStyle w:val="ListParagraph"/>
        <w:numPr>
          <w:ilvl w:val="0"/>
          <w:numId w:val="2"/>
        </w:numPr>
        <w:rPr>
          <w:sz w:val="22"/>
          <w:szCs w:val="22"/>
        </w:rPr>
      </w:pPr>
      <w:r w:rsidRPr="00AA120A">
        <w:rPr>
          <w:sz w:val="22"/>
          <w:szCs w:val="22"/>
        </w:rPr>
        <w:t>Parking shall be marked with flags or other means.</w:t>
      </w:r>
    </w:p>
    <w:p w:rsidR="0001548E" w:rsidRPr="00AA120A" w:rsidRDefault="0001548E" w:rsidP="00692156">
      <w:pPr>
        <w:pStyle w:val="ListParagraph"/>
        <w:numPr>
          <w:ilvl w:val="0"/>
          <w:numId w:val="2"/>
        </w:numPr>
        <w:rPr>
          <w:sz w:val="22"/>
          <w:szCs w:val="22"/>
        </w:rPr>
      </w:pPr>
      <w:r w:rsidRPr="00AA120A">
        <w:rPr>
          <w:sz w:val="22"/>
          <w:szCs w:val="22"/>
        </w:rPr>
        <w:t>S</w:t>
      </w:r>
      <w:r w:rsidR="00692156" w:rsidRPr="00AA120A">
        <w:rPr>
          <w:sz w:val="22"/>
          <w:szCs w:val="22"/>
        </w:rPr>
        <w:t>taff shall direct vehicles to parking.</w:t>
      </w:r>
    </w:p>
    <w:p w:rsidR="00692156" w:rsidRPr="00AA120A" w:rsidRDefault="00692156" w:rsidP="00692156">
      <w:pPr>
        <w:pStyle w:val="ListParagraph"/>
        <w:numPr>
          <w:ilvl w:val="0"/>
          <w:numId w:val="2"/>
        </w:numPr>
        <w:rPr>
          <w:sz w:val="22"/>
          <w:szCs w:val="22"/>
        </w:rPr>
      </w:pPr>
      <w:r w:rsidRPr="00AA120A">
        <w:rPr>
          <w:sz w:val="22"/>
          <w:szCs w:val="22"/>
        </w:rPr>
        <w:t>Each vehicle that enters the campus shall be checked and the driver talked to.</w:t>
      </w:r>
    </w:p>
    <w:p w:rsidR="00692156" w:rsidRPr="00AA120A" w:rsidRDefault="00692156" w:rsidP="00692156">
      <w:pPr>
        <w:pStyle w:val="ListParagraph"/>
        <w:numPr>
          <w:ilvl w:val="0"/>
          <w:numId w:val="2"/>
        </w:numPr>
        <w:rPr>
          <w:sz w:val="22"/>
          <w:szCs w:val="22"/>
        </w:rPr>
      </w:pPr>
      <w:r w:rsidRPr="00AA120A">
        <w:rPr>
          <w:sz w:val="22"/>
          <w:szCs w:val="22"/>
        </w:rPr>
        <w:t>Entry to the campus shall be through the main drive and only the main drive.</w:t>
      </w:r>
    </w:p>
    <w:p w:rsidR="00692156" w:rsidRPr="00AA120A" w:rsidRDefault="00692156" w:rsidP="00692156">
      <w:pPr>
        <w:pStyle w:val="ListParagraph"/>
        <w:numPr>
          <w:ilvl w:val="0"/>
          <w:numId w:val="2"/>
        </w:numPr>
        <w:rPr>
          <w:sz w:val="22"/>
          <w:szCs w:val="22"/>
        </w:rPr>
      </w:pPr>
      <w:r w:rsidRPr="00AA120A">
        <w:rPr>
          <w:sz w:val="22"/>
          <w:szCs w:val="22"/>
        </w:rPr>
        <w:t>All parking areas shall have handicap parking accommodations, signed and/or directed by staff to reserved handicap spaces.</w:t>
      </w:r>
    </w:p>
    <w:p w:rsidR="00692156" w:rsidRPr="00AA120A" w:rsidRDefault="00692156" w:rsidP="00692156">
      <w:pPr>
        <w:pStyle w:val="ListParagraph"/>
        <w:numPr>
          <w:ilvl w:val="0"/>
          <w:numId w:val="2"/>
        </w:numPr>
        <w:rPr>
          <w:sz w:val="22"/>
          <w:szCs w:val="22"/>
        </w:rPr>
      </w:pPr>
      <w:r w:rsidRPr="00AA120A">
        <w:rPr>
          <w:sz w:val="22"/>
          <w:szCs w:val="22"/>
        </w:rPr>
        <w:t>Utility and equipment trailers shall be allowed to park in the “Parking Lot” for the duration of their contracted event.</w:t>
      </w:r>
    </w:p>
    <w:p w:rsidR="00692156" w:rsidRPr="00AA120A" w:rsidRDefault="00692156" w:rsidP="00692156">
      <w:pPr>
        <w:pStyle w:val="ListParagraph"/>
        <w:numPr>
          <w:ilvl w:val="0"/>
          <w:numId w:val="2"/>
        </w:numPr>
        <w:rPr>
          <w:sz w:val="22"/>
          <w:szCs w:val="22"/>
        </w:rPr>
      </w:pPr>
      <w:r w:rsidRPr="00AA120A">
        <w:rPr>
          <w:sz w:val="22"/>
          <w:szCs w:val="22"/>
        </w:rPr>
        <w:t>No recreational vehicles shall be allowed on the campus except those used by staff to conduct business of the Centennial Barn.</w:t>
      </w:r>
    </w:p>
    <w:p w:rsidR="00692156" w:rsidRPr="00AA120A" w:rsidRDefault="00692156" w:rsidP="00692156">
      <w:pPr>
        <w:pStyle w:val="ListParagraph"/>
        <w:numPr>
          <w:ilvl w:val="0"/>
          <w:numId w:val="2"/>
        </w:numPr>
        <w:rPr>
          <w:sz w:val="22"/>
          <w:szCs w:val="22"/>
        </w:rPr>
      </w:pPr>
      <w:r w:rsidRPr="00AA120A">
        <w:rPr>
          <w:sz w:val="22"/>
          <w:szCs w:val="22"/>
        </w:rPr>
        <w:t>No heavy farm equipment shall be parked or moved within the venue area during an event.</w:t>
      </w:r>
    </w:p>
    <w:p w:rsidR="006C4728" w:rsidRDefault="00692156" w:rsidP="00692156">
      <w:pPr>
        <w:pStyle w:val="ListParagraph"/>
        <w:numPr>
          <w:ilvl w:val="0"/>
          <w:numId w:val="2"/>
        </w:numPr>
        <w:rPr>
          <w:sz w:val="22"/>
          <w:szCs w:val="22"/>
        </w:rPr>
      </w:pPr>
      <w:r w:rsidRPr="00AA120A">
        <w:rPr>
          <w:sz w:val="22"/>
          <w:szCs w:val="22"/>
        </w:rPr>
        <w:t>Show walking paths on site plan.</w:t>
      </w:r>
    </w:p>
    <w:p w:rsidR="00692156" w:rsidRPr="006C4728" w:rsidRDefault="006C4728" w:rsidP="00692156">
      <w:pPr>
        <w:pStyle w:val="ListParagraph"/>
        <w:numPr>
          <w:ilvl w:val="0"/>
          <w:numId w:val="2"/>
        </w:numPr>
        <w:rPr>
          <w:i/>
          <w:sz w:val="22"/>
          <w:szCs w:val="22"/>
          <w:u w:val="single"/>
        </w:rPr>
      </w:pPr>
      <w:r w:rsidRPr="006C4728">
        <w:rPr>
          <w:i/>
          <w:sz w:val="22"/>
          <w:szCs w:val="22"/>
          <w:u w:val="single"/>
        </w:rPr>
        <w:t>There shall be no camping on the campus.</w:t>
      </w:r>
      <w:r w:rsidR="00692156" w:rsidRPr="006C4728">
        <w:rPr>
          <w:i/>
          <w:sz w:val="22"/>
          <w:szCs w:val="22"/>
          <w:u w:val="single"/>
        </w:rPr>
        <w:br/>
      </w:r>
    </w:p>
    <w:p w:rsidR="00692156" w:rsidRPr="00AA120A" w:rsidRDefault="00692156" w:rsidP="00692156">
      <w:pPr>
        <w:rPr>
          <w:sz w:val="22"/>
          <w:szCs w:val="22"/>
        </w:rPr>
      </w:pPr>
      <w:r w:rsidRPr="00AA120A">
        <w:rPr>
          <w:sz w:val="22"/>
          <w:szCs w:val="22"/>
        </w:rPr>
        <w:t>Outdoor Ceremony Site</w:t>
      </w:r>
    </w:p>
    <w:p w:rsidR="00692156" w:rsidRPr="00AA120A" w:rsidRDefault="00692156" w:rsidP="00692156">
      <w:pPr>
        <w:pStyle w:val="ListParagraph"/>
        <w:numPr>
          <w:ilvl w:val="0"/>
          <w:numId w:val="2"/>
        </w:numPr>
        <w:rPr>
          <w:sz w:val="22"/>
          <w:szCs w:val="22"/>
        </w:rPr>
      </w:pPr>
      <w:r w:rsidRPr="00AA120A">
        <w:rPr>
          <w:sz w:val="22"/>
          <w:szCs w:val="22"/>
        </w:rPr>
        <w:t xml:space="preserve">The drive to the outdoor ceremony site shall be wide enough for emergency vehicle access when vehicles are parked along the shoulder of the drive.         </w:t>
      </w:r>
    </w:p>
    <w:p w:rsidR="00692156" w:rsidRPr="00AA120A" w:rsidRDefault="00692156" w:rsidP="00692156">
      <w:pPr>
        <w:pStyle w:val="ListParagraph"/>
        <w:numPr>
          <w:ilvl w:val="0"/>
          <w:numId w:val="2"/>
        </w:numPr>
        <w:rPr>
          <w:sz w:val="22"/>
          <w:szCs w:val="22"/>
        </w:rPr>
      </w:pPr>
      <w:r w:rsidRPr="00AA120A">
        <w:rPr>
          <w:sz w:val="22"/>
          <w:szCs w:val="22"/>
        </w:rPr>
        <w:t xml:space="preserve">A fence or other means shall be installed to guard against people contacting the electric fence along the drive to the ceremony site, and any other electric fence on the campus.  This shall be accomplished before the 2015 rental season begins. </w:t>
      </w:r>
    </w:p>
    <w:p w:rsidR="00692156" w:rsidRPr="00AA120A" w:rsidRDefault="00692156" w:rsidP="00692156">
      <w:pPr>
        <w:pStyle w:val="ListParagraph"/>
        <w:numPr>
          <w:ilvl w:val="0"/>
          <w:numId w:val="2"/>
        </w:numPr>
        <w:rPr>
          <w:sz w:val="22"/>
          <w:szCs w:val="22"/>
        </w:rPr>
      </w:pPr>
      <w:r w:rsidRPr="00AA120A">
        <w:rPr>
          <w:sz w:val="22"/>
          <w:szCs w:val="22"/>
        </w:rPr>
        <w:t>The ceremony site shall be used during day-light hours only.</w:t>
      </w:r>
      <w:r w:rsidRPr="00AA120A">
        <w:rPr>
          <w:sz w:val="22"/>
          <w:szCs w:val="22"/>
        </w:rPr>
        <w:br/>
      </w:r>
    </w:p>
    <w:p w:rsidR="00692156" w:rsidRPr="00AA120A" w:rsidRDefault="00692156" w:rsidP="00692156">
      <w:pPr>
        <w:rPr>
          <w:sz w:val="22"/>
          <w:szCs w:val="22"/>
        </w:rPr>
      </w:pPr>
      <w:r w:rsidRPr="00AA120A">
        <w:rPr>
          <w:sz w:val="22"/>
          <w:szCs w:val="22"/>
        </w:rPr>
        <w:t>Pole Barn Use</w:t>
      </w:r>
    </w:p>
    <w:p w:rsidR="006C4728" w:rsidRDefault="00692156" w:rsidP="00692156">
      <w:pPr>
        <w:pStyle w:val="ListParagraph"/>
        <w:numPr>
          <w:ilvl w:val="0"/>
          <w:numId w:val="2"/>
        </w:numPr>
        <w:rPr>
          <w:sz w:val="22"/>
          <w:szCs w:val="22"/>
        </w:rPr>
      </w:pPr>
      <w:r w:rsidRPr="00AA120A">
        <w:rPr>
          <w:sz w:val="22"/>
          <w:szCs w:val="22"/>
        </w:rPr>
        <w:t>The “Small Animal Pen” shall not be a petting zoo.</w:t>
      </w:r>
    </w:p>
    <w:p w:rsidR="00692156" w:rsidRPr="006C4728" w:rsidRDefault="006C4728" w:rsidP="00692156">
      <w:pPr>
        <w:pStyle w:val="ListParagraph"/>
        <w:numPr>
          <w:ilvl w:val="0"/>
          <w:numId w:val="2"/>
        </w:numPr>
        <w:rPr>
          <w:i/>
          <w:sz w:val="22"/>
          <w:szCs w:val="22"/>
          <w:u w:val="single"/>
        </w:rPr>
      </w:pPr>
      <w:r w:rsidRPr="006C4728">
        <w:rPr>
          <w:i/>
          <w:sz w:val="22"/>
          <w:szCs w:val="22"/>
          <w:u w:val="single"/>
        </w:rPr>
        <w:t xml:space="preserve">The pole barn shall meet building code and have an occupancy permit before any use in an event.  </w:t>
      </w:r>
      <w:r w:rsidR="00692156" w:rsidRPr="006C4728">
        <w:rPr>
          <w:i/>
          <w:sz w:val="22"/>
          <w:szCs w:val="22"/>
          <w:u w:val="single"/>
        </w:rPr>
        <w:br/>
      </w:r>
    </w:p>
    <w:p w:rsidR="00692156" w:rsidRPr="00AA120A" w:rsidRDefault="00692156" w:rsidP="00692156">
      <w:pPr>
        <w:rPr>
          <w:sz w:val="22"/>
          <w:szCs w:val="22"/>
        </w:rPr>
      </w:pPr>
      <w:r w:rsidRPr="00AA120A">
        <w:rPr>
          <w:sz w:val="22"/>
          <w:szCs w:val="22"/>
        </w:rPr>
        <w:t>Farm House Use</w:t>
      </w:r>
    </w:p>
    <w:p w:rsidR="00692156" w:rsidRPr="00AA120A" w:rsidRDefault="00692156" w:rsidP="00692156">
      <w:pPr>
        <w:pStyle w:val="ListParagraph"/>
        <w:numPr>
          <w:ilvl w:val="0"/>
          <w:numId w:val="2"/>
        </w:numPr>
        <w:rPr>
          <w:sz w:val="22"/>
          <w:szCs w:val="22"/>
        </w:rPr>
      </w:pPr>
      <w:r w:rsidRPr="00AA120A">
        <w:rPr>
          <w:sz w:val="22"/>
          <w:szCs w:val="22"/>
        </w:rPr>
        <w:t xml:space="preserve">The use of the Farm House shall be restricted to the wedding party in preparing for the ceremony.  </w:t>
      </w:r>
    </w:p>
    <w:p w:rsidR="00692156" w:rsidRPr="00AA120A" w:rsidRDefault="00692156" w:rsidP="00692156">
      <w:pPr>
        <w:pStyle w:val="ListParagraph"/>
        <w:numPr>
          <w:ilvl w:val="0"/>
          <w:numId w:val="2"/>
        </w:numPr>
        <w:rPr>
          <w:sz w:val="22"/>
          <w:szCs w:val="22"/>
        </w:rPr>
      </w:pPr>
      <w:r w:rsidRPr="00AA120A">
        <w:rPr>
          <w:sz w:val="22"/>
          <w:szCs w:val="22"/>
        </w:rPr>
        <w:t xml:space="preserve">There shall be no lodging in the farm house in connection with the business aspect of the Centennial Barn.  There may be occasions where out of town family members of the operator or owner will use the farm house for lodging.  </w:t>
      </w:r>
    </w:p>
    <w:p w:rsidR="00692156" w:rsidRPr="00AA120A" w:rsidRDefault="00692156" w:rsidP="00692156">
      <w:pPr>
        <w:pStyle w:val="ListParagraph"/>
        <w:numPr>
          <w:ilvl w:val="0"/>
          <w:numId w:val="2"/>
        </w:numPr>
        <w:rPr>
          <w:sz w:val="22"/>
          <w:szCs w:val="22"/>
        </w:rPr>
      </w:pPr>
      <w:r w:rsidRPr="00AA120A">
        <w:rPr>
          <w:sz w:val="22"/>
          <w:szCs w:val="22"/>
        </w:rPr>
        <w:t xml:space="preserve">The Farm House shall not be rented for lodging.    </w:t>
      </w:r>
    </w:p>
    <w:p w:rsidR="00692156" w:rsidRPr="00AA120A" w:rsidRDefault="00692156" w:rsidP="00692156">
      <w:pPr>
        <w:rPr>
          <w:sz w:val="22"/>
          <w:szCs w:val="22"/>
        </w:rPr>
      </w:pPr>
    </w:p>
    <w:p w:rsidR="00692156" w:rsidRPr="00AA120A" w:rsidRDefault="00692156" w:rsidP="00692156">
      <w:pPr>
        <w:rPr>
          <w:sz w:val="22"/>
          <w:szCs w:val="22"/>
        </w:rPr>
      </w:pPr>
      <w:r w:rsidRPr="00AA120A">
        <w:rPr>
          <w:sz w:val="22"/>
          <w:szCs w:val="22"/>
        </w:rPr>
        <w:t>Barn Use</w:t>
      </w:r>
    </w:p>
    <w:p w:rsidR="00692156" w:rsidRPr="00AA120A" w:rsidRDefault="00692156" w:rsidP="00692156">
      <w:pPr>
        <w:pStyle w:val="ListParagraph"/>
        <w:numPr>
          <w:ilvl w:val="0"/>
          <w:numId w:val="2"/>
        </w:numPr>
        <w:rPr>
          <w:sz w:val="22"/>
          <w:szCs w:val="22"/>
        </w:rPr>
      </w:pPr>
      <w:r w:rsidRPr="00AA120A">
        <w:rPr>
          <w:sz w:val="22"/>
          <w:szCs w:val="22"/>
        </w:rPr>
        <w:t xml:space="preserve">Item H, “Caterer Area” needs to be added to the Site Plan Key list on Exhibit C </w:t>
      </w:r>
    </w:p>
    <w:p w:rsidR="00692156" w:rsidRPr="00AA120A" w:rsidRDefault="00692156" w:rsidP="00692156">
      <w:pPr>
        <w:rPr>
          <w:sz w:val="22"/>
          <w:szCs w:val="22"/>
        </w:rPr>
      </w:pPr>
    </w:p>
    <w:p w:rsidR="00692156" w:rsidRPr="00AA120A" w:rsidRDefault="00692156" w:rsidP="00692156">
      <w:pPr>
        <w:rPr>
          <w:sz w:val="22"/>
          <w:szCs w:val="22"/>
        </w:rPr>
      </w:pPr>
      <w:r w:rsidRPr="00AA120A">
        <w:rPr>
          <w:sz w:val="22"/>
          <w:szCs w:val="22"/>
        </w:rPr>
        <w:t>Tent Use</w:t>
      </w:r>
    </w:p>
    <w:p w:rsidR="00692156" w:rsidRPr="00AA120A" w:rsidRDefault="00692156" w:rsidP="00692156">
      <w:pPr>
        <w:pStyle w:val="ListParagraph"/>
        <w:numPr>
          <w:ilvl w:val="0"/>
          <w:numId w:val="2"/>
        </w:numPr>
        <w:rPr>
          <w:sz w:val="22"/>
          <w:szCs w:val="22"/>
        </w:rPr>
      </w:pPr>
      <w:r w:rsidRPr="00AA120A">
        <w:rPr>
          <w:sz w:val="22"/>
          <w:szCs w:val="22"/>
        </w:rPr>
        <w:t>Use of temporary toilets to accommodate additional guests shall be in accordance with the Allegan County Health Department regulations.</w:t>
      </w:r>
    </w:p>
    <w:p w:rsidR="00692156" w:rsidRPr="00AA120A" w:rsidRDefault="00692156" w:rsidP="00692156">
      <w:pPr>
        <w:pStyle w:val="ListParagraph"/>
        <w:numPr>
          <w:ilvl w:val="0"/>
          <w:numId w:val="2"/>
        </w:numPr>
        <w:rPr>
          <w:sz w:val="22"/>
          <w:szCs w:val="22"/>
        </w:rPr>
      </w:pPr>
      <w:r w:rsidRPr="00AA120A">
        <w:rPr>
          <w:sz w:val="22"/>
          <w:szCs w:val="22"/>
        </w:rPr>
        <w:t>Three 12’ by 12’ tents will be used instead of the specified 20’ by 30’ tent.</w:t>
      </w:r>
    </w:p>
    <w:p w:rsidR="0001548E" w:rsidRPr="00AA120A" w:rsidRDefault="00692156" w:rsidP="00692156">
      <w:pPr>
        <w:pStyle w:val="ListParagraph"/>
        <w:numPr>
          <w:ilvl w:val="0"/>
          <w:numId w:val="2"/>
        </w:numPr>
        <w:rPr>
          <w:sz w:val="22"/>
          <w:szCs w:val="22"/>
        </w:rPr>
      </w:pPr>
      <w:r w:rsidRPr="00AA120A">
        <w:rPr>
          <w:sz w:val="22"/>
          <w:szCs w:val="22"/>
        </w:rPr>
        <w:t>Only one of the three tent options shall be used at an event.</w:t>
      </w:r>
    </w:p>
    <w:p w:rsidR="0001548E" w:rsidRPr="00AA120A" w:rsidRDefault="0001548E" w:rsidP="00692156">
      <w:pPr>
        <w:rPr>
          <w:sz w:val="22"/>
          <w:szCs w:val="22"/>
        </w:rPr>
      </w:pPr>
    </w:p>
    <w:p w:rsidR="00E26E18" w:rsidRPr="00AA120A" w:rsidRDefault="00E26E18" w:rsidP="00692156">
      <w:pPr>
        <w:rPr>
          <w:sz w:val="22"/>
          <w:szCs w:val="22"/>
        </w:rPr>
      </w:pPr>
    </w:p>
    <w:p w:rsidR="00E26E18" w:rsidRPr="00AA120A" w:rsidRDefault="00E26E18" w:rsidP="00692156">
      <w:pPr>
        <w:rPr>
          <w:sz w:val="22"/>
          <w:szCs w:val="22"/>
        </w:rPr>
      </w:pPr>
    </w:p>
    <w:p w:rsidR="00E26E18" w:rsidRPr="00AA120A" w:rsidRDefault="00E26E18" w:rsidP="00692156">
      <w:pPr>
        <w:rPr>
          <w:sz w:val="22"/>
          <w:szCs w:val="22"/>
        </w:rPr>
      </w:pPr>
    </w:p>
    <w:p w:rsidR="00692156" w:rsidRPr="00AA120A" w:rsidRDefault="00692156" w:rsidP="00692156">
      <w:pPr>
        <w:rPr>
          <w:sz w:val="22"/>
          <w:szCs w:val="22"/>
        </w:rPr>
      </w:pPr>
      <w:r w:rsidRPr="00AA120A">
        <w:rPr>
          <w:sz w:val="22"/>
          <w:szCs w:val="22"/>
        </w:rPr>
        <w:t>Alcohol Service</w:t>
      </w:r>
    </w:p>
    <w:p w:rsidR="00692156" w:rsidRPr="00AA120A" w:rsidRDefault="00692156" w:rsidP="00692156">
      <w:pPr>
        <w:pStyle w:val="ListParagraph"/>
        <w:numPr>
          <w:ilvl w:val="0"/>
          <w:numId w:val="2"/>
        </w:numPr>
        <w:rPr>
          <w:sz w:val="22"/>
          <w:szCs w:val="22"/>
        </w:rPr>
      </w:pPr>
      <w:r w:rsidRPr="00AA120A">
        <w:rPr>
          <w:sz w:val="22"/>
          <w:szCs w:val="22"/>
        </w:rPr>
        <w:t>The site shall be licensed by the Michigan Liquor Control Commission as necessary, or the operator shall furnish a letter from the Liquor Control Commission stating that a license for the site is not required, and that the licensed bartending agency’s license is sufficient to meet licensure requirements.</w:t>
      </w:r>
    </w:p>
    <w:p w:rsidR="00E26E18" w:rsidRPr="00AA120A" w:rsidRDefault="00E26E18" w:rsidP="00692156">
      <w:pPr>
        <w:rPr>
          <w:sz w:val="22"/>
          <w:szCs w:val="22"/>
        </w:rPr>
      </w:pPr>
    </w:p>
    <w:p w:rsidR="00692156" w:rsidRDefault="00692156" w:rsidP="00692156">
      <w:pPr>
        <w:rPr>
          <w:sz w:val="22"/>
          <w:szCs w:val="22"/>
        </w:rPr>
      </w:pPr>
      <w:r w:rsidRPr="00AA120A">
        <w:rPr>
          <w:sz w:val="22"/>
          <w:szCs w:val="22"/>
        </w:rPr>
        <w:t>Garbage Disposal</w:t>
      </w:r>
    </w:p>
    <w:p w:rsidR="00692156" w:rsidRPr="00AA120A" w:rsidRDefault="00692156" w:rsidP="00692156">
      <w:pPr>
        <w:rPr>
          <w:sz w:val="22"/>
          <w:szCs w:val="22"/>
        </w:rPr>
      </w:pPr>
    </w:p>
    <w:p w:rsidR="00692156" w:rsidRDefault="00692156" w:rsidP="00692156">
      <w:pPr>
        <w:rPr>
          <w:sz w:val="22"/>
          <w:szCs w:val="22"/>
        </w:rPr>
      </w:pPr>
      <w:r w:rsidRPr="00AA120A">
        <w:rPr>
          <w:sz w:val="22"/>
          <w:szCs w:val="22"/>
        </w:rPr>
        <w:t>Guest Transportation</w:t>
      </w:r>
    </w:p>
    <w:p w:rsidR="006C4728" w:rsidRPr="006C4728" w:rsidRDefault="006C4728" w:rsidP="006C4728">
      <w:pPr>
        <w:pStyle w:val="ListParagraph"/>
        <w:numPr>
          <w:ilvl w:val="0"/>
          <w:numId w:val="2"/>
        </w:numPr>
        <w:rPr>
          <w:i/>
          <w:sz w:val="22"/>
          <w:szCs w:val="22"/>
          <w:u w:val="single"/>
        </w:rPr>
      </w:pPr>
      <w:r w:rsidRPr="006C4728">
        <w:rPr>
          <w:i/>
          <w:sz w:val="22"/>
          <w:szCs w:val="22"/>
          <w:u w:val="single"/>
        </w:rPr>
        <w:t>During an event, ATVs and golf carts shall be used for moving people and materials around the campus.</w:t>
      </w:r>
    </w:p>
    <w:p w:rsidR="00692156" w:rsidRPr="00AA120A" w:rsidRDefault="00692156" w:rsidP="00692156">
      <w:pPr>
        <w:rPr>
          <w:sz w:val="22"/>
          <w:szCs w:val="22"/>
        </w:rPr>
      </w:pPr>
    </w:p>
    <w:p w:rsidR="00692156" w:rsidRPr="00AA120A" w:rsidRDefault="00692156" w:rsidP="00692156">
      <w:pPr>
        <w:rPr>
          <w:sz w:val="22"/>
          <w:szCs w:val="22"/>
        </w:rPr>
      </w:pPr>
      <w:r w:rsidRPr="00AA120A">
        <w:rPr>
          <w:sz w:val="22"/>
          <w:szCs w:val="22"/>
        </w:rPr>
        <w:t>Event Insurance and Responsibility</w:t>
      </w:r>
    </w:p>
    <w:p w:rsidR="00692156" w:rsidRPr="00AA120A" w:rsidRDefault="00692156" w:rsidP="00692156">
      <w:pPr>
        <w:pStyle w:val="ListParagraph"/>
        <w:numPr>
          <w:ilvl w:val="0"/>
          <w:numId w:val="2"/>
        </w:numPr>
        <w:rPr>
          <w:sz w:val="22"/>
          <w:szCs w:val="22"/>
        </w:rPr>
      </w:pPr>
      <w:r w:rsidRPr="00AA120A">
        <w:rPr>
          <w:sz w:val="22"/>
          <w:szCs w:val="22"/>
        </w:rPr>
        <w:t>Hopkins Township must be named as an additional insured party in the operator’s and owner’s insurance certificate.</w:t>
      </w:r>
    </w:p>
    <w:p w:rsidR="00692156" w:rsidRPr="00AA120A" w:rsidRDefault="00692156" w:rsidP="00692156">
      <w:pPr>
        <w:rPr>
          <w:sz w:val="22"/>
          <w:szCs w:val="22"/>
        </w:rPr>
      </w:pPr>
    </w:p>
    <w:p w:rsidR="00692156" w:rsidRPr="00AA120A" w:rsidRDefault="00692156" w:rsidP="00692156">
      <w:pPr>
        <w:rPr>
          <w:sz w:val="22"/>
          <w:szCs w:val="22"/>
        </w:rPr>
      </w:pPr>
      <w:r w:rsidRPr="00AA120A">
        <w:rPr>
          <w:sz w:val="22"/>
          <w:szCs w:val="22"/>
        </w:rPr>
        <w:t>Operational Hours and Calendar</w:t>
      </w:r>
    </w:p>
    <w:p w:rsidR="00692156" w:rsidRPr="00AA120A" w:rsidRDefault="00692156" w:rsidP="00692156">
      <w:pPr>
        <w:pStyle w:val="ListParagraph"/>
        <w:ind w:firstLine="720"/>
        <w:rPr>
          <w:sz w:val="22"/>
          <w:szCs w:val="22"/>
        </w:rPr>
      </w:pPr>
      <w:r w:rsidRPr="00AA120A">
        <w:rPr>
          <w:sz w:val="22"/>
          <w:szCs w:val="22"/>
        </w:rPr>
        <w:t>Day</w:t>
      </w:r>
      <w:r w:rsidRPr="00AA120A">
        <w:rPr>
          <w:sz w:val="22"/>
          <w:szCs w:val="22"/>
        </w:rPr>
        <w:tab/>
      </w:r>
      <w:r w:rsidRPr="00AA120A">
        <w:rPr>
          <w:sz w:val="22"/>
          <w:szCs w:val="22"/>
        </w:rPr>
        <w:tab/>
      </w:r>
      <w:r w:rsidRPr="00AA120A">
        <w:rPr>
          <w:sz w:val="22"/>
          <w:szCs w:val="22"/>
        </w:rPr>
        <w:tab/>
      </w:r>
      <w:r w:rsidRPr="00AA120A">
        <w:rPr>
          <w:sz w:val="22"/>
          <w:szCs w:val="22"/>
        </w:rPr>
        <w:tab/>
      </w:r>
      <w:r w:rsidRPr="00AA120A">
        <w:rPr>
          <w:sz w:val="22"/>
          <w:szCs w:val="22"/>
        </w:rPr>
        <w:tab/>
      </w:r>
      <w:r w:rsidRPr="00AA120A">
        <w:rPr>
          <w:sz w:val="22"/>
          <w:szCs w:val="22"/>
        </w:rPr>
        <w:tab/>
      </w:r>
      <w:r w:rsidRPr="00AA120A">
        <w:rPr>
          <w:sz w:val="22"/>
          <w:szCs w:val="22"/>
        </w:rPr>
        <w:tab/>
      </w:r>
      <w:r w:rsidR="0001548E" w:rsidRPr="00AA120A">
        <w:rPr>
          <w:sz w:val="22"/>
          <w:szCs w:val="22"/>
        </w:rPr>
        <w:t xml:space="preserve">       </w:t>
      </w:r>
      <w:r w:rsidRPr="00AA120A">
        <w:rPr>
          <w:sz w:val="22"/>
          <w:szCs w:val="22"/>
        </w:rPr>
        <w:t>Hours</w:t>
      </w:r>
    </w:p>
    <w:p w:rsidR="00692156" w:rsidRPr="00AA120A" w:rsidRDefault="00692156" w:rsidP="00692156">
      <w:pPr>
        <w:pStyle w:val="ListParagraph"/>
        <w:ind w:firstLine="720"/>
        <w:rPr>
          <w:sz w:val="22"/>
          <w:szCs w:val="22"/>
        </w:rPr>
      </w:pPr>
      <w:r w:rsidRPr="00AA120A">
        <w:rPr>
          <w:sz w:val="22"/>
          <w:szCs w:val="22"/>
        </w:rPr>
        <w:t>Sunday through Thursday .....………………………….. Until 10 PM</w:t>
      </w:r>
    </w:p>
    <w:p w:rsidR="00692156" w:rsidRPr="00AA120A" w:rsidRDefault="00692156" w:rsidP="0001548E">
      <w:pPr>
        <w:pStyle w:val="ListParagraph"/>
        <w:ind w:firstLine="720"/>
        <w:rPr>
          <w:sz w:val="22"/>
          <w:szCs w:val="22"/>
        </w:rPr>
      </w:pPr>
      <w:r w:rsidRPr="00AA120A">
        <w:rPr>
          <w:sz w:val="22"/>
          <w:szCs w:val="22"/>
        </w:rPr>
        <w:t>Friday and Saturday ……………………………………  8 AM to 1130 PM</w:t>
      </w:r>
      <w:r w:rsidRPr="00AA120A">
        <w:rPr>
          <w:sz w:val="22"/>
          <w:szCs w:val="22"/>
        </w:rPr>
        <w:tab/>
      </w:r>
    </w:p>
    <w:p w:rsidR="00692156" w:rsidRDefault="00692156" w:rsidP="00692156">
      <w:pPr>
        <w:rPr>
          <w:sz w:val="22"/>
          <w:szCs w:val="22"/>
        </w:rPr>
      </w:pPr>
      <w:r w:rsidRPr="00AA120A">
        <w:rPr>
          <w:sz w:val="22"/>
          <w:szCs w:val="22"/>
        </w:rPr>
        <w:tab/>
      </w:r>
      <w:r w:rsidRPr="00AA120A">
        <w:rPr>
          <w:sz w:val="22"/>
          <w:szCs w:val="22"/>
        </w:rPr>
        <w:tab/>
        <w:t>Wednesday and Thursday Setup for Friday or Saturday</w:t>
      </w:r>
    </w:p>
    <w:p w:rsidR="006C4728" w:rsidRDefault="006C4728" w:rsidP="00692156">
      <w:pPr>
        <w:rPr>
          <w:sz w:val="22"/>
          <w:szCs w:val="22"/>
        </w:rPr>
      </w:pPr>
      <w:r>
        <w:rPr>
          <w:sz w:val="22"/>
          <w:szCs w:val="22"/>
        </w:rPr>
        <w:tab/>
      </w:r>
      <w:r>
        <w:rPr>
          <w:sz w:val="22"/>
          <w:szCs w:val="22"/>
        </w:rPr>
        <w:tab/>
      </w:r>
      <w:r w:rsidRPr="00B503E0">
        <w:rPr>
          <w:i/>
          <w:sz w:val="22"/>
          <w:szCs w:val="22"/>
          <w:u w:val="single"/>
        </w:rPr>
        <w:t>Events Monday through Thursday shall use the barn only.</w:t>
      </w:r>
    </w:p>
    <w:p w:rsidR="00B503E0" w:rsidRPr="00B503E0" w:rsidRDefault="00B503E0" w:rsidP="00692156">
      <w:pPr>
        <w:rPr>
          <w:sz w:val="22"/>
          <w:szCs w:val="22"/>
        </w:rPr>
      </w:pPr>
      <w:r>
        <w:rPr>
          <w:sz w:val="22"/>
          <w:szCs w:val="22"/>
        </w:rPr>
        <w:tab/>
      </w:r>
      <w:r>
        <w:rPr>
          <w:sz w:val="22"/>
          <w:szCs w:val="22"/>
        </w:rPr>
        <w:tab/>
      </w:r>
      <w:r w:rsidRPr="00B503E0">
        <w:rPr>
          <w:i/>
          <w:sz w:val="22"/>
          <w:szCs w:val="22"/>
          <w:u w:val="single"/>
        </w:rPr>
        <w:t>Preparation for an event shall be on the same day as the event.</w:t>
      </w:r>
    </w:p>
    <w:p w:rsidR="00692156" w:rsidRPr="00AA120A" w:rsidRDefault="00692156" w:rsidP="00692156">
      <w:pPr>
        <w:rPr>
          <w:sz w:val="22"/>
          <w:szCs w:val="22"/>
        </w:rPr>
      </w:pPr>
    </w:p>
    <w:p w:rsidR="00692156" w:rsidRPr="00AA120A" w:rsidRDefault="00692156" w:rsidP="00692156">
      <w:pPr>
        <w:rPr>
          <w:sz w:val="22"/>
          <w:szCs w:val="22"/>
        </w:rPr>
      </w:pPr>
      <w:r w:rsidRPr="00AA120A">
        <w:rPr>
          <w:sz w:val="22"/>
          <w:szCs w:val="22"/>
        </w:rPr>
        <w:t>Maximum number of guests using the barn only ------------------------------- 99</w:t>
      </w:r>
    </w:p>
    <w:p w:rsidR="00692156" w:rsidRPr="00AA120A" w:rsidRDefault="00692156" w:rsidP="00692156">
      <w:pPr>
        <w:rPr>
          <w:sz w:val="22"/>
          <w:szCs w:val="22"/>
        </w:rPr>
      </w:pPr>
      <w:r w:rsidRPr="00AA120A">
        <w:rPr>
          <w:sz w:val="22"/>
          <w:szCs w:val="22"/>
        </w:rPr>
        <w:t>Maximum number of guests using the barn and a tent option ---------------- 250</w:t>
      </w:r>
    </w:p>
    <w:p w:rsidR="00E26E18" w:rsidRPr="00AA120A" w:rsidRDefault="00E26E18" w:rsidP="00E26E18">
      <w:pPr>
        <w:rPr>
          <w:sz w:val="22"/>
          <w:szCs w:val="22"/>
        </w:rPr>
      </w:pPr>
    </w:p>
    <w:p w:rsidR="00E26E18" w:rsidRPr="00AA120A" w:rsidRDefault="00274350" w:rsidP="00AB6544">
      <w:pPr>
        <w:ind w:left="720"/>
        <w:rPr>
          <w:sz w:val="22"/>
          <w:szCs w:val="22"/>
        </w:rPr>
      </w:pPr>
      <w:r w:rsidRPr="00AA120A">
        <w:rPr>
          <w:sz w:val="22"/>
          <w:szCs w:val="22"/>
        </w:rPr>
        <w:t>A document “The Centennial Barn, Sound/Noise Survey</w:t>
      </w:r>
      <w:r w:rsidR="00AB6544" w:rsidRPr="00AA120A">
        <w:rPr>
          <w:sz w:val="22"/>
          <w:szCs w:val="22"/>
        </w:rPr>
        <w:t xml:space="preserve"> </w:t>
      </w:r>
      <w:r w:rsidRPr="00AA120A">
        <w:rPr>
          <w:sz w:val="22"/>
          <w:szCs w:val="22"/>
        </w:rPr>
        <w:t>(Tested from July 2 – August 23, 2104)</w:t>
      </w:r>
      <w:r w:rsidR="00A501C4" w:rsidRPr="00AA120A">
        <w:rPr>
          <w:sz w:val="22"/>
          <w:szCs w:val="22"/>
        </w:rPr>
        <w:t>”</w:t>
      </w:r>
      <w:r w:rsidRPr="00AA120A">
        <w:rPr>
          <w:sz w:val="22"/>
          <w:szCs w:val="22"/>
        </w:rPr>
        <w:t xml:space="preserve"> was presented and is made part of these minutes. </w:t>
      </w:r>
    </w:p>
    <w:p w:rsidR="008E5F22" w:rsidRPr="00AA120A" w:rsidRDefault="008E5F22" w:rsidP="008E5F22">
      <w:pPr>
        <w:rPr>
          <w:sz w:val="22"/>
          <w:szCs w:val="22"/>
        </w:rPr>
      </w:pPr>
    </w:p>
    <w:p w:rsidR="008E5F22" w:rsidRPr="00AA120A" w:rsidRDefault="008E5F22" w:rsidP="008E5F22">
      <w:pPr>
        <w:rPr>
          <w:sz w:val="22"/>
          <w:szCs w:val="22"/>
        </w:rPr>
      </w:pPr>
      <w:r w:rsidRPr="00AA120A">
        <w:rPr>
          <w:sz w:val="22"/>
          <w:szCs w:val="22"/>
        </w:rPr>
        <w:tab/>
        <w:t xml:space="preserve">The minutes of the </w:t>
      </w:r>
      <w:r w:rsidR="008B43EE" w:rsidRPr="00AA120A">
        <w:rPr>
          <w:sz w:val="22"/>
          <w:szCs w:val="22"/>
        </w:rPr>
        <w:t>August 29, 2014 were briefly discussed.</w:t>
      </w:r>
    </w:p>
    <w:p w:rsidR="008B43EE" w:rsidRPr="00AA120A" w:rsidRDefault="008B43EE" w:rsidP="008E5F22">
      <w:pPr>
        <w:rPr>
          <w:sz w:val="22"/>
          <w:szCs w:val="22"/>
        </w:rPr>
      </w:pPr>
    </w:p>
    <w:p w:rsidR="008B43EE" w:rsidRPr="00AA120A" w:rsidRDefault="008B43EE" w:rsidP="008E5F22">
      <w:pPr>
        <w:rPr>
          <w:sz w:val="22"/>
          <w:szCs w:val="22"/>
        </w:rPr>
      </w:pPr>
      <w:r w:rsidRPr="00AA120A">
        <w:rPr>
          <w:b/>
          <w:sz w:val="22"/>
          <w:szCs w:val="22"/>
          <w:u w:val="single"/>
        </w:rPr>
        <w:t>MOTION:</w:t>
      </w:r>
      <w:r w:rsidRPr="00AA120A">
        <w:rPr>
          <w:sz w:val="22"/>
          <w:szCs w:val="22"/>
        </w:rPr>
        <w:t xml:space="preserve">  </w:t>
      </w:r>
      <w:r w:rsidRPr="00AA120A">
        <w:rPr>
          <w:sz w:val="22"/>
          <w:szCs w:val="22"/>
          <w:u w:val="single"/>
        </w:rPr>
        <w:t>A motion was made and supported to approve the minutes of the August 29, 2014 meeting.</w:t>
      </w:r>
      <w:r w:rsidRPr="00AA120A">
        <w:rPr>
          <w:sz w:val="22"/>
          <w:szCs w:val="22"/>
        </w:rPr>
        <w:t xml:space="preserve">  </w:t>
      </w:r>
      <w:r w:rsidRPr="00AA120A">
        <w:rPr>
          <w:sz w:val="22"/>
          <w:szCs w:val="22"/>
          <w:u w:val="single"/>
        </w:rPr>
        <w:t>This motion was approved.</w:t>
      </w:r>
    </w:p>
    <w:p w:rsidR="008B43EE" w:rsidRPr="00AA120A" w:rsidRDefault="008B43EE" w:rsidP="008E5F22">
      <w:pPr>
        <w:rPr>
          <w:sz w:val="22"/>
          <w:szCs w:val="22"/>
        </w:rPr>
      </w:pPr>
    </w:p>
    <w:p w:rsidR="008B43EE" w:rsidRPr="00AA120A" w:rsidRDefault="008B43EE" w:rsidP="008E5F22">
      <w:pPr>
        <w:rPr>
          <w:sz w:val="22"/>
          <w:szCs w:val="22"/>
        </w:rPr>
      </w:pPr>
      <w:r w:rsidRPr="00AA120A">
        <w:rPr>
          <w:sz w:val="22"/>
          <w:szCs w:val="22"/>
        </w:rPr>
        <w:tab/>
        <w:t>Next meeting will be September 29, 2014.</w:t>
      </w:r>
    </w:p>
    <w:p w:rsidR="008B43EE" w:rsidRPr="00AA120A" w:rsidRDefault="008B43EE" w:rsidP="008E5F22">
      <w:pPr>
        <w:rPr>
          <w:sz w:val="22"/>
          <w:szCs w:val="22"/>
        </w:rPr>
      </w:pPr>
    </w:p>
    <w:p w:rsidR="008B43EE" w:rsidRPr="00AA120A" w:rsidRDefault="008B43EE" w:rsidP="008E5F22">
      <w:pPr>
        <w:rPr>
          <w:sz w:val="22"/>
          <w:szCs w:val="22"/>
          <w:u w:val="single"/>
        </w:rPr>
      </w:pPr>
      <w:r w:rsidRPr="00AA120A">
        <w:rPr>
          <w:b/>
          <w:sz w:val="22"/>
          <w:szCs w:val="22"/>
          <w:u w:val="single"/>
        </w:rPr>
        <w:t>MOTION:</w:t>
      </w:r>
      <w:r w:rsidRPr="00AA120A">
        <w:rPr>
          <w:sz w:val="22"/>
          <w:szCs w:val="22"/>
        </w:rPr>
        <w:t xml:space="preserve">  </w:t>
      </w:r>
      <w:r w:rsidRPr="00AA120A">
        <w:rPr>
          <w:sz w:val="22"/>
          <w:szCs w:val="22"/>
          <w:u w:val="single"/>
        </w:rPr>
        <w:t>At 9:04 PM a motion was made and supported to adjourn.</w:t>
      </w:r>
      <w:r w:rsidRPr="00AA120A">
        <w:rPr>
          <w:sz w:val="22"/>
          <w:szCs w:val="22"/>
        </w:rPr>
        <w:t xml:space="preserve">  </w:t>
      </w:r>
      <w:r w:rsidRPr="00AA120A">
        <w:rPr>
          <w:sz w:val="22"/>
          <w:szCs w:val="22"/>
          <w:u w:val="single"/>
        </w:rPr>
        <w:t>This motion was approved.</w:t>
      </w:r>
    </w:p>
    <w:p w:rsidR="008B43EE" w:rsidRPr="00AA120A" w:rsidRDefault="008B43EE" w:rsidP="008E5F22">
      <w:pPr>
        <w:rPr>
          <w:sz w:val="22"/>
          <w:szCs w:val="22"/>
          <w:u w:val="single"/>
        </w:rPr>
      </w:pPr>
    </w:p>
    <w:p w:rsidR="008B43EE" w:rsidRPr="00AA120A" w:rsidRDefault="008B43EE" w:rsidP="008E5F22">
      <w:pPr>
        <w:rPr>
          <w:sz w:val="22"/>
          <w:szCs w:val="22"/>
          <w:u w:val="single"/>
        </w:rPr>
      </w:pPr>
    </w:p>
    <w:p w:rsidR="008B43EE" w:rsidRPr="00AA120A" w:rsidRDefault="008B43EE" w:rsidP="008B43EE">
      <w:pPr>
        <w:autoSpaceDE w:val="0"/>
        <w:autoSpaceDN w:val="0"/>
        <w:adjustRightInd w:val="0"/>
        <w:rPr>
          <w:sz w:val="22"/>
          <w:szCs w:val="22"/>
        </w:rPr>
      </w:pPr>
      <w:r w:rsidRPr="00AA120A">
        <w:rPr>
          <w:sz w:val="22"/>
          <w:szCs w:val="22"/>
        </w:rPr>
        <w:t>Submitted by:</w:t>
      </w:r>
    </w:p>
    <w:p w:rsidR="008B43EE" w:rsidRPr="00AA120A" w:rsidRDefault="008B43EE" w:rsidP="008B43EE">
      <w:pPr>
        <w:autoSpaceDE w:val="0"/>
        <w:autoSpaceDN w:val="0"/>
        <w:adjustRightInd w:val="0"/>
        <w:rPr>
          <w:sz w:val="22"/>
          <w:szCs w:val="22"/>
        </w:rPr>
      </w:pPr>
    </w:p>
    <w:p w:rsidR="008B43EE" w:rsidRPr="00AA120A" w:rsidRDefault="008B43EE" w:rsidP="008B43EE">
      <w:pPr>
        <w:autoSpaceDE w:val="0"/>
        <w:autoSpaceDN w:val="0"/>
        <w:adjustRightInd w:val="0"/>
        <w:rPr>
          <w:sz w:val="22"/>
          <w:szCs w:val="22"/>
        </w:rPr>
      </w:pPr>
    </w:p>
    <w:p w:rsidR="008B43EE" w:rsidRPr="00AA120A" w:rsidRDefault="008B43EE" w:rsidP="008B43EE">
      <w:pPr>
        <w:autoSpaceDE w:val="0"/>
        <w:autoSpaceDN w:val="0"/>
        <w:adjustRightInd w:val="0"/>
        <w:rPr>
          <w:sz w:val="22"/>
          <w:szCs w:val="22"/>
        </w:rPr>
      </w:pPr>
      <w:r w:rsidRPr="00AA120A">
        <w:rPr>
          <w:sz w:val="22"/>
          <w:szCs w:val="22"/>
        </w:rPr>
        <w:t xml:space="preserve">Fred Morley, Secretary </w:t>
      </w:r>
    </w:p>
    <w:p w:rsidR="008B43EE" w:rsidRPr="00AA120A" w:rsidRDefault="008B43EE" w:rsidP="008B43EE">
      <w:pPr>
        <w:rPr>
          <w:sz w:val="22"/>
          <w:szCs w:val="22"/>
        </w:rPr>
      </w:pPr>
      <w:r w:rsidRPr="00AA120A">
        <w:rPr>
          <w:sz w:val="22"/>
          <w:szCs w:val="22"/>
        </w:rPr>
        <w:t>Hopkins Township Planning Commission</w:t>
      </w:r>
      <w:r w:rsidRPr="00AA120A">
        <w:rPr>
          <w:sz w:val="22"/>
          <w:szCs w:val="22"/>
        </w:rPr>
        <w:tab/>
      </w:r>
      <w:r w:rsidRPr="00AA120A">
        <w:rPr>
          <w:sz w:val="22"/>
          <w:szCs w:val="22"/>
        </w:rPr>
        <w:tab/>
      </w:r>
      <w:r w:rsidRPr="00AA120A">
        <w:rPr>
          <w:sz w:val="22"/>
          <w:szCs w:val="22"/>
        </w:rPr>
        <w:tab/>
        <w:t>Minutes approved</w:t>
      </w:r>
    </w:p>
    <w:p w:rsidR="008B43EE" w:rsidRPr="00AA120A" w:rsidRDefault="008B43EE" w:rsidP="008E5F22">
      <w:pPr>
        <w:rPr>
          <w:sz w:val="22"/>
          <w:szCs w:val="22"/>
        </w:rPr>
      </w:pPr>
    </w:p>
    <w:sectPr w:rsidR="008B43EE" w:rsidRPr="00AA120A" w:rsidSect="0045626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962" w:rsidRDefault="00BB7962" w:rsidP="00233625">
      <w:r>
        <w:separator/>
      </w:r>
    </w:p>
  </w:endnote>
  <w:endnote w:type="continuationSeparator" w:id="0">
    <w:p w:rsidR="00BB7962" w:rsidRDefault="00BB7962" w:rsidP="0023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E2" w:rsidRDefault="008C05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625" w:rsidRPr="007975A0" w:rsidRDefault="00233625" w:rsidP="00233625">
    <w:pPr>
      <w:pStyle w:val="Footer"/>
      <w:jc w:val="center"/>
      <w:rPr>
        <w:sz w:val="16"/>
        <w:szCs w:val="16"/>
      </w:rPr>
    </w:pPr>
    <w:r w:rsidRPr="007975A0">
      <w:rPr>
        <w:sz w:val="16"/>
        <w:szCs w:val="16"/>
      </w:rPr>
      <w:t xml:space="preserve">Page </w:t>
    </w:r>
    <w:r w:rsidR="003F1E87" w:rsidRPr="007975A0">
      <w:rPr>
        <w:b/>
        <w:sz w:val="16"/>
        <w:szCs w:val="16"/>
      </w:rPr>
      <w:fldChar w:fldCharType="begin"/>
    </w:r>
    <w:r w:rsidRPr="007975A0">
      <w:rPr>
        <w:b/>
        <w:sz w:val="16"/>
        <w:szCs w:val="16"/>
      </w:rPr>
      <w:instrText xml:space="preserve"> PAGE </w:instrText>
    </w:r>
    <w:r w:rsidR="003F1E87" w:rsidRPr="007975A0">
      <w:rPr>
        <w:b/>
        <w:sz w:val="16"/>
        <w:szCs w:val="16"/>
      </w:rPr>
      <w:fldChar w:fldCharType="separate"/>
    </w:r>
    <w:r w:rsidR="00516893">
      <w:rPr>
        <w:b/>
        <w:noProof/>
        <w:sz w:val="16"/>
        <w:szCs w:val="16"/>
      </w:rPr>
      <w:t>3</w:t>
    </w:r>
    <w:r w:rsidR="003F1E87" w:rsidRPr="007975A0">
      <w:rPr>
        <w:b/>
        <w:sz w:val="16"/>
        <w:szCs w:val="16"/>
      </w:rPr>
      <w:fldChar w:fldCharType="end"/>
    </w:r>
    <w:r w:rsidRPr="007975A0">
      <w:rPr>
        <w:sz w:val="16"/>
        <w:szCs w:val="16"/>
      </w:rPr>
      <w:t xml:space="preserve"> of </w:t>
    </w:r>
    <w:r w:rsidR="003F1E87" w:rsidRPr="007975A0">
      <w:rPr>
        <w:b/>
        <w:sz w:val="16"/>
        <w:szCs w:val="16"/>
      </w:rPr>
      <w:fldChar w:fldCharType="begin"/>
    </w:r>
    <w:r w:rsidRPr="007975A0">
      <w:rPr>
        <w:b/>
        <w:sz w:val="16"/>
        <w:szCs w:val="16"/>
      </w:rPr>
      <w:instrText xml:space="preserve"> NUMPAGES  </w:instrText>
    </w:r>
    <w:r w:rsidR="003F1E87" w:rsidRPr="007975A0">
      <w:rPr>
        <w:b/>
        <w:sz w:val="16"/>
        <w:szCs w:val="16"/>
      </w:rPr>
      <w:fldChar w:fldCharType="separate"/>
    </w:r>
    <w:r w:rsidR="00516893">
      <w:rPr>
        <w:b/>
        <w:noProof/>
        <w:sz w:val="16"/>
        <w:szCs w:val="16"/>
      </w:rPr>
      <w:t>3</w:t>
    </w:r>
    <w:r w:rsidR="003F1E87" w:rsidRPr="007975A0">
      <w:rPr>
        <w:b/>
        <w:sz w:val="16"/>
        <w:szCs w:val="16"/>
      </w:rPr>
      <w:fldChar w:fldCharType="end"/>
    </w:r>
  </w:p>
  <w:p w:rsidR="00233625" w:rsidRPr="007975A0" w:rsidRDefault="00233625" w:rsidP="00233625">
    <w:pPr>
      <w:pStyle w:val="Footer"/>
      <w:rPr>
        <w:sz w:val="16"/>
        <w:szCs w:val="16"/>
      </w:rPr>
    </w:pPr>
    <w:r w:rsidRPr="007975A0">
      <w:rPr>
        <w:sz w:val="16"/>
        <w:szCs w:val="16"/>
      </w:rPr>
      <w:t>HTPC</w:t>
    </w:r>
    <w:r>
      <w:rPr>
        <w:sz w:val="16"/>
        <w:szCs w:val="16"/>
      </w:rPr>
      <w:t xml:space="preserve"> Special Meeting Minutes 8/26/2014</w:t>
    </w:r>
    <w:r w:rsidRPr="007975A0">
      <w:rPr>
        <w:sz w:val="16"/>
        <w:szCs w:val="16"/>
      </w:rPr>
      <w:t xml:space="preserve"> </w:t>
    </w:r>
  </w:p>
  <w:p w:rsidR="00233625" w:rsidRDefault="002336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E2" w:rsidRDefault="008C0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962" w:rsidRDefault="00BB7962" w:rsidP="00233625">
      <w:r>
        <w:separator/>
      </w:r>
    </w:p>
  </w:footnote>
  <w:footnote w:type="continuationSeparator" w:id="0">
    <w:p w:rsidR="00BB7962" w:rsidRDefault="00BB7962" w:rsidP="00233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E2" w:rsidRDefault="008C05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3623"/>
      <w:docPartObj>
        <w:docPartGallery w:val="Watermarks"/>
        <w:docPartUnique/>
      </w:docPartObj>
    </w:sdtPr>
    <w:sdtEndPr/>
    <w:sdtContent>
      <w:p w:rsidR="008C05E2" w:rsidRDefault="00BB796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E2" w:rsidRDefault="008C05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280E"/>
    <w:multiLevelType w:val="hybridMultilevel"/>
    <w:tmpl w:val="CDFE031A"/>
    <w:lvl w:ilvl="0" w:tplc="DFE0377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FE01CD"/>
    <w:multiLevelType w:val="hybridMultilevel"/>
    <w:tmpl w:val="E7A4429A"/>
    <w:lvl w:ilvl="0" w:tplc="E1843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cumentProtection w:edit="readOnly" w:enforcement="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A6F"/>
    <w:rsid w:val="0001548E"/>
    <w:rsid w:val="00025C57"/>
    <w:rsid w:val="000B11C1"/>
    <w:rsid w:val="00233625"/>
    <w:rsid w:val="00274350"/>
    <w:rsid w:val="00290F05"/>
    <w:rsid w:val="003257DD"/>
    <w:rsid w:val="00366222"/>
    <w:rsid w:val="003C61ED"/>
    <w:rsid w:val="003F1E87"/>
    <w:rsid w:val="00442385"/>
    <w:rsid w:val="00456265"/>
    <w:rsid w:val="00492F24"/>
    <w:rsid w:val="00492FFF"/>
    <w:rsid w:val="00516893"/>
    <w:rsid w:val="00544822"/>
    <w:rsid w:val="00692156"/>
    <w:rsid w:val="00692A6F"/>
    <w:rsid w:val="006C4728"/>
    <w:rsid w:val="007C433F"/>
    <w:rsid w:val="008A0B55"/>
    <w:rsid w:val="008B43EE"/>
    <w:rsid w:val="008B7DE2"/>
    <w:rsid w:val="008C05E2"/>
    <w:rsid w:val="008D3B96"/>
    <w:rsid w:val="008E5F22"/>
    <w:rsid w:val="00905155"/>
    <w:rsid w:val="009455F0"/>
    <w:rsid w:val="00981B3C"/>
    <w:rsid w:val="00A501C4"/>
    <w:rsid w:val="00AA120A"/>
    <w:rsid w:val="00AA70FD"/>
    <w:rsid w:val="00AB6544"/>
    <w:rsid w:val="00AF7CE4"/>
    <w:rsid w:val="00B33271"/>
    <w:rsid w:val="00B503E0"/>
    <w:rsid w:val="00BB7962"/>
    <w:rsid w:val="00DD6FF2"/>
    <w:rsid w:val="00E11062"/>
    <w:rsid w:val="00E26E18"/>
    <w:rsid w:val="00F564EB"/>
    <w:rsid w:val="00F73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6F"/>
    <w:pPr>
      <w:spacing w:after="0" w:line="240" w:lineRule="auto"/>
    </w:pPr>
    <w:rPr>
      <w:rFonts w:eastAsia="Times New Roman"/>
      <w:sz w:val="24"/>
      <w:szCs w:val="24"/>
    </w:rPr>
  </w:style>
  <w:style w:type="paragraph" w:styleId="Heading1">
    <w:name w:val="heading 1"/>
    <w:basedOn w:val="Normal"/>
    <w:next w:val="Normal"/>
    <w:link w:val="Heading1Char"/>
    <w:qFormat/>
    <w:rsid w:val="00692A6F"/>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A6F"/>
    <w:rPr>
      <w:rFonts w:eastAsia="Times New Roman"/>
      <w:sz w:val="28"/>
      <w:szCs w:val="24"/>
    </w:rPr>
  </w:style>
  <w:style w:type="paragraph" w:styleId="BodyText">
    <w:name w:val="Body Text"/>
    <w:basedOn w:val="Normal"/>
    <w:link w:val="BodyTextChar"/>
    <w:rsid w:val="00692A6F"/>
    <w:rPr>
      <w:sz w:val="28"/>
    </w:rPr>
  </w:style>
  <w:style w:type="character" w:customStyle="1" w:styleId="BodyTextChar">
    <w:name w:val="Body Text Char"/>
    <w:basedOn w:val="DefaultParagraphFont"/>
    <w:link w:val="BodyText"/>
    <w:rsid w:val="00692A6F"/>
    <w:rPr>
      <w:rFonts w:eastAsia="Times New Roman"/>
      <w:sz w:val="28"/>
      <w:szCs w:val="24"/>
    </w:rPr>
  </w:style>
  <w:style w:type="paragraph" w:styleId="Title">
    <w:name w:val="Title"/>
    <w:basedOn w:val="Normal"/>
    <w:link w:val="TitleChar"/>
    <w:qFormat/>
    <w:rsid w:val="00692A6F"/>
    <w:pPr>
      <w:jc w:val="center"/>
    </w:pPr>
    <w:rPr>
      <w:sz w:val="28"/>
    </w:rPr>
  </w:style>
  <w:style w:type="character" w:customStyle="1" w:styleId="TitleChar">
    <w:name w:val="Title Char"/>
    <w:basedOn w:val="DefaultParagraphFont"/>
    <w:link w:val="Title"/>
    <w:rsid w:val="00692A6F"/>
    <w:rPr>
      <w:rFonts w:eastAsia="Times New Roman"/>
      <w:sz w:val="28"/>
      <w:szCs w:val="24"/>
    </w:rPr>
  </w:style>
  <w:style w:type="paragraph" w:styleId="Subtitle">
    <w:name w:val="Subtitle"/>
    <w:basedOn w:val="Normal"/>
    <w:link w:val="SubtitleChar"/>
    <w:qFormat/>
    <w:rsid w:val="00692A6F"/>
    <w:pPr>
      <w:jc w:val="center"/>
    </w:pPr>
    <w:rPr>
      <w:sz w:val="28"/>
    </w:rPr>
  </w:style>
  <w:style w:type="character" w:customStyle="1" w:styleId="SubtitleChar">
    <w:name w:val="Subtitle Char"/>
    <w:basedOn w:val="DefaultParagraphFont"/>
    <w:link w:val="Subtitle"/>
    <w:rsid w:val="00692A6F"/>
    <w:rPr>
      <w:rFonts w:eastAsia="Times New Roman"/>
      <w:sz w:val="28"/>
      <w:szCs w:val="24"/>
    </w:rPr>
  </w:style>
  <w:style w:type="paragraph" w:styleId="ListParagraph">
    <w:name w:val="List Paragraph"/>
    <w:basedOn w:val="Normal"/>
    <w:uiPriority w:val="34"/>
    <w:qFormat/>
    <w:rsid w:val="00DD6FF2"/>
    <w:pPr>
      <w:ind w:left="720"/>
      <w:contextualSpacing/>
    </w:pPr>
  </w:style>
  <w:style w:type="paragraph" w:styleId="Header">
    <w:name w:val="header"/>
    <w:basedOn w:val="Normal"/>
    <w:link w:val="HeaderChar"/>
    <w:uiPriority w:val="99"/>
    <w:unhideWhenUsed/>
    <w:rsid w:val="007C433F"/>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7C433F"/>
  </w:style>
  <w:style w:type="paragraph" w:styleId="Footer">
    <w:name w:val="footer"/>
    <w:basedOn w:val="Normal"/>
    <w:link w:val="FooterChar"/>
    <w:uiPriority w:val="99"/>
    <w:semiHidden/>
    <w:unhideWhenUsed/>
    <w:rsid w:val="00233625"/>
    <w:pPr>
      <w:tabs>
        <w:tab w:val="center" w:pos="4680"/>
        <w:tab w:val="right" w:pos="9360"/>
      </w:tabs>
    </w:pPr>
  </w:style>
  <w:style w:type="character" w:customStyle="1" w:styleId="FooterChar">
    <w:name w:val="Footer Char"/>
    <w:basedOn w:val="DefaultParagraphFont"/>
    <w:link w:val="Footer"/>
    <w:uiPriority w:val="99"/>
    <w:semiHidden/>
    <w:rsid w:val="00233625"/>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6F"/>
    <w:pPr>
      <w:spacing w:after="0" w:line="240" w:lineRule="auto"/>
    </w:pPr>
    <w:rPr>
      <w:rFonts w:eastAsia="Times New Roman"/>
      <w:sz w:val="24"/>
      <w:szCs w:val="24"/>
    </w:rPr>
  </w:style>
  <w:style w:type="paragraph" w:styleId="Heading1">
    <w:name w:val="heading 1"/>
    <w:basedOn w:val="Normal"/>
    <w:next w:val="Normal"/>
    <w:link w:val="Heading1Char"/>
    <w:qFormat/>
    <w:rsid w:val="00692A6F"/>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2A6F"/>
    <w:rPr>
      <w:rFonts w:eastAsia="Times New Roman"/>
      <w:sz w:val="28"/>
      <w:szCs w:val="24"/>
    </w:rPr>
  </w:style>
  <w:style w:type="paragraph" w:styleId="BodyText">
    <w:name w:val="Body Text"/>
    <w:basedOn w:val="Normal"/>
    <w:link w:val="BodyTextChar"/>
    <w:rsid w:val="00692A6F"/>
    <w:rPr>
      <w:sz w:val="28"/>
    </w:rPr>
  </w:style>
  <w:style w:type="character" w:customStyle="1" w:styleId="BodyTextChar">
    <w:name w:val="Body Text Char"/>
    <w:basedOn w:val="DefaultParagraphFont"/>
    <w:link w:val="BodyText"/>
    <w:rsid w:val="00692A6F"/>
    <w:rPr>
      <w:rFonts w:eastAsia="Times New Roman"/>
      <w:sz w:val="28"/>
      <w:szCs w:val="24"/>
    </w:rPr>
  </w:style>
  <w:style w:type="paragraph" w:styleId="Title">
    <w:name w:val="Title"/>
    <w:basedOn w:val="Normal"/>
    <w:link w:val="TitleChar"/>
    <w:qFormat/>
    <w:rsid w:val="00692A6F"/>
    <w:pPr>
      <w:jc w:val="center"/>
    </w:pPr>
    <w:rPr>
      <w:sz w:val="28"/>
    </w:rPr>
  </w:style>
  <w:style w:type="character" w:customStyle="1" w:styleId="TitleChar">
    <w:name w:val="Title Char"/>
    <w:basedOn w:val="DefaultParagraphFont"/>
    <w:link w:val="Title"/>
    <w:rsid w:val="00692A6F"/>
    <w:rPr>
      <w:rFonts w:eastAsia="Times New Roman"/>
      <w:sz w:val="28"/>
      <w:szCs w:val="24"/>
    </w:rPr>
  </w:style>
  <w:style w:type="paragraph" w:styleId="Subtitle">
    <w:name w:val="Subtitle"/>
    <w:basedOn w:val="Normal"/>
    <w:link w:val="SubtitleChar"/>
    <w:qFormat/>
    <w:rsid w:val="00692A6F"/>
    <w:pPr>
      <w:jc w:val="center"/>
    </w:pPr>
    <w:rPr>
      <w:sz w:val="28"/>
    </w:rPr>
  </w:style>
  <w:style w:type="character" w:customStyle="1" w:styleId="SubtitleChar">
    <w:name w:val="Subtitle Char"/>
    <w:basedOn w:val="DefaultParagraphFont"/>
    <w:link w:val="Subtitle"/>
    <w:rsid w:val="00692A6F"/>
    <w:rPr>
      <w:rFonts w:eastAsia="Times New Roman"/>
      <w:sz w:val="28"/>
      <w:szCs w:val="24"/>
    </w:rPr>
  </w:style>
  <w:style w:type="paragraph" w:styleId="ListParagraph">
    <w:name w:val="List Paragraph"/>
    <w:basedOn w:val="Normal"/>
    <w:uiPriority w:val="34"/>
    <w:qFormat/>
    <w:rsid w:val="00DD6FF2"/>
    <w:pPr>
      <w:ind w:left="720"/>
      <w:contextualSpacing/>
    </w:pPr>
  </w:style>
  <w:style w:type="paragraph" w:styleId="Header">
    <w:name w:val="header"/>
    <w:basedOn w:val="Normal"/>
    <w:link w:val="HeaderChar"/>
    <w:uiPriority w:val="99"/>
    <w:unhideWhenUsed/>
    <w:rsid w:val="007C433F"/>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7C433F"/>
  </w:style>
  <w:style w:type="paragraph" w:styleId="Footer">
    <w:name w:val="footer"/>
    <w:basedOn w:val="Normal"/>
    <w:link w:val="FooterChar"/>
    <w:uiPriority w:val="99"/>
    <w:semiHidden/>
    <w:unhideWhenUsed/>
    <w:rsid w:val="00233625"/>
    <w:pPr>
      <w:tabs>
        <w:tab w:val="center" w:pos="4680"/>
        <w:tab w:val="right" w:pos="9360"/>
      </w:tabs>
    </w:pPr>
  </w:style>
  <w:style w:type="character" w:customStyle="1" w:styleId="FooterChar">
    <w:name w:val="Footer Char"/>
    <w:basedOn w:val="DefaultParagraphFont"/>
    <w:link w:val="Footer"/>
    <w:uiPriority w:val="99"/>
    <w:semiHidden/>
    <w:rsid w:val="0023362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5127</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lbattjes</cp:lastModifiedBy>
  <cp:revision>2</cp:revision>
  <cp:lastPrinted>2014-09-22T01:23:00Z</cp:lastPrinted>
  <dcterms:created xsi:type="dcterms:W3CDTF">2015-02-05T18:25:00Z</dcterms:created>
  <dcterms:modified xsi:type="dcterms:W3CDTF">2015-02-05T18:25:00Z</dcterms:modified>
</cp:coreProperties>
</file>