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AF" w:rsidRPr="00D84B47" w:rsidRDefault="00FC56AF" w:rsidP="00FC56AF">
      <w:pPr>
        <w:pStyle w:val="Title"/>
        <w:rPr>
          <w:sz w:val="22"/>
          <w:szCs w:val="22"/>
        </w:rPr>
      </w:pPr>
      <w:bookmarkStart w:id="0" w:name="_GoBack"/>
      <w:bookmarkEnd w:id="0"/>
      <w:r w:rsidRPr="00D84B47">
        <w:rPr>
          <w:sz w:val="22"/>
          <w:szCs w:val="22"/>
        </w:rPr>
        <w:t>Hopkins Township Planning Commission</w:t>
      </w:r>
    </w:p>
    <w:p w:rsidR="00FC56AF" w:rsidRPr="00D84B47" w:rsidRDefault="00FC56AF" w:rsidP="00FC56AF">
      <w:pPr>
        <w:pStyle w:val="Subtitle"/>
        <w:rPr>
          <w:sz w:val="22"/>
          <w:szCs w:val="22"/>
        </w:rPr>
      </w:pPr>
      <w:r w:rsidRPr="00D84B47">
        <w:rPr>
          <w:sz w:val="22"/>
          <w:szCs w:val="22"/>
        </w:rPr>
        <w:t xml:space="preserve">Minutes </w:t>
      </w:r>
      <w:r>
        <w:rPr>
          <w:sz w:val="22"/>
          <w:szCs w:val="22"/>
        </w:rPr>
        <w:t xml:space="preserve">Special </w:t>
      </w:r>
      <w:r w:rsidRPr="00D84B47">
        <w:rPr>
          <w:sz w:val="22"/>
          <w:szCs w:val="22"/>
        </w:rPr>
        <w:t xml:space="preserve">Meeting </w:t>
      </w:r>
      <w:r>
        <w:rPr>
          <w:sz w:val="22"/>
          <w:szCs w:val="22"/>
        </w:rPr>
        <w:t>3/18/2014</w:t>
      </w:r>
    </w:p>
    <w:p w:rsidR="00FC56AF" w:rsidRPr="00D84B47" w:rsidRDefault="00FC56AF" w:rsidP="00FC56AF">
      <w:pPr>
        <w:jc w:val="center"/>
        <w:rPr>
          <w:sz w:val="22"/>
          <w:szCs w:val="22"/>
        </w:rPr>
      </w:pPr>
    </w:p>
    <w:p w:rsidR="00FC56AF" w:rsidRPr="00D84B47" w:rsidRDefault="00FC56AF" w:rsidP="00FC56AF">
      <w:pPr>
        <w:pStyle w:val="BodyText"/>
        <w:rPr>
          <w:sz w:val="22"/>
          <w:szCs w:val="22"/>
        </w:rPr>
      </w:pPr>
      <w:r w:rsidRPr="00D84B47">
        <w:rPr>
          <w:sz w:val="22"/>
          <w:szCs w:val="22"/>
        </w:rPr>
        <w:t>Planning Commission Members: Chair Lori Castello</w:t>
      </w:r>
      <w:r>
        <w:rPr>
          <w:sz w:val="22"/>
          <w:szCs w:val="22"/>
        </w:rPr>
        <w:t xml:space="preserve">; Mark Forbes; </w:t>
      </w:r>
      <w:r w:rsidRPr="00D84B47">
        <w:rPr>
          <w:sz w:val="22"/>
          <w:szCs w:val="22"/>
        </w:rPr>
        <w:t>Tadd Heft; Mike Timmer; Chuck Wamhoff; Fred Morley</w:t>
      </w:r>
    </w:p>
    <w:p w:rsidR="00FC56AF" w:rsidRPr="00D84B47" w:rsidRDefault="00FC56AF" w:rsidP="00FC56AF">
      <w:pPr>
        <w:pStyle w:val="BodyText"/>
        <w:rPr>
          <w:sz w:val="22"/>
          <w:szCs w:val="22"/>
        </w:rPr>
      </w:pPr>
    </w:p>
    <w:p w:rsidR="00FC56AF" w:rsidRPr="00D84B47" w:rsidRDefault="00FC56AF" w:rsidP="00FC56AF">
      <w:pPr>
        <w:pStyle w:val="BodyText"/>
        <w:rPr>
          <w:sz w:val="22"/>
          <w:szCs w:val="22"/>
        </w:rPr>
      </w:pPr>
      <w:r w:rsidRPr="00D84B47">
        <w:rPr>
          <w:sz w:val="22"/>
          <w:szCs w:val="22"/>
        </w:rPr>
        <w:t>Members Present: Lori Castello</w:t>
      </w:r>
      <w:r>
        <w:rPr>
          <w:sz w:val="22"/>
          <w:szCs w:val="22"/>
        </w:rPr>
        <w:t xml:space="preserve">; </w:t>
      </w:r>
      <w:r w:rsidRPr="00D84B47">
        <w:rPr>
          <w:sz w:val="22"/>
          <w:szCs w:val="22"/>
        </w:rPr>
        <w:t>Mike Timmer;</w:t>
      </w:r>
      <w:r>
        <w:rPr>
          <w:sz w:val="22"/>
          <w:szCs w:val="22"/>
        </w:rPr>
        <w:t xml:space="preserve"> </w:t>
      </w:r>
      <w:r w:rsidRPr="00D84B47">
        <w:rPr>
          <w:sz w:val="22"/>
          <w:szCs w:val="22"/>
        </w:rPr>
        <w:t>Chuck Wamhoff</w:t>
      </w:r>
      <w:r>
        <w:rPr>
          <w:sz w:val="22"/>
          <w:szCs w:val="22"/>
        </w:rPr>
        <w:t xml:space="preserve">; </w:t>
      </w:r>
      <w:r w:rsidRPr="00D84B47">
        <w:rPr>
          <w:sz w:val="22"/>
          <w:szCs w:val="22"/>
        </w:rPr>
        <w:t>Fred Morley</w:t>
      </w:r>
    </w:p>
    <w:p w:rsidR="00FC56AF" w:rsidRPr="00D84B47" w:rsidRDefault="00FC56AF" w:rsidP="00FC56AF">
      <w:pPr>
        <w:rPr>
          <w:sz w:val="22"/>
          <w:szCs w:val="22"/>
        </w:rPr>
      </w:pPr>
    </w:p>
    <w:p w:rsidR="00FC56AF" w:rsidRPr="00D84B47" w:rsidRDefault="00FC56AF" w:rsidP="00FC56AF">
      <w:pPr>
        <w:rPr>
          <w:sz w:val="22"/>
          <w:szCs w:val="22"/>
        </w:rPr>
      </w:pPr>
      <w:r w:rsidRPr="00D84B47">
        <w:rPr>
          <w:sz w:val="22"/>
          <w:szCs w:val="22"/>
        </w:rPr>
        <w:t xml:space="preserve">Meeting Called to Order at: </w:t>
      </w:r>
      <w:r w:rsidRPr="00D84B47">
        <w:rPr>
          <w:sz w:val="22"/>
          <w:szCs w:val="22"/>
          <w:u w:val="single"/>
        </w:rPr>
        <w:t>7:</w:t>
      </w:r>
      <w:r>
        <w:rPr>
          <w:sz w:val="22"/>
          <w:szCs w:val="22"/>
          <w:u w:val="single"/>
        </w:rPr>
        <w:t>00</w:t>
      </w:r>
      <w:r w:rsidRPr="00D84B47">
        <w:rPr>
          <w:sz w:val="22"/>
          <w:szCs w:val="22"/>
          <w:u w:val="single"/>
        </w:rPr>
        <w:t xml:space="preserve"> PM</w:t>
      </w:r>
      <w:r w:rsidRPr="00D84B47">
        <w:rPr>
          <w:sz w:val="22"/>
          <w:szCs w:val="22"/>
        </w:rPr>
        <w:tab/>
        <w:t xml:space="preserve">        Meeting Adjourned at: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8:45 </w:t>
      </w:r>
      <w:r w:rsidRPr="00D84B47">
        <w:rPr>
          <w:sz w:val="22"/>
          <w:szCs w:val="22"/>
          <w:u w:val="single"/>
        </w:rPr>
        <w:t>PM</w:t>
      </w:r>
      <w:r w:rsidRPr="00D84B47">
        <w:rPr>
          <w:sz w:val="22"/>
          <w:szCs w:val="22"/>
        </w:rPr>
        <w:tab/>
      </w:r>
    </w:p>
    <w:p w:rsidR="00FC56AF" w:rsidRPr="00D84B47" w:rsidRDefault="00FC56AF" w:rsidP="00FC56AF">
      <w:pPr>
        <w:rPr>
          <w:sz w:val="22"/>
          <w:szCs w:val="22"/>
        </w:rPr>
      </w:pPr>
    </w:p>
    <w:p w:rsidR="00FC56AF" w:rsidRPr="00D84B47" w:rsidRDefault="00FC56AF" w:rsidP="00FC56AF">
      <w:pPr>
        <w:pStyle w:val="Heading1"/>
        <w:rPr>
          <w:sz w:val="22"/>
          <w:szCs w:val="22"/>
        </w:rPr>
      </w:pPr>
      <w:r w:rsidRPr="00D84B47">
        <w:rPr>
          <w:sz w:val="22"/>
          <w:szCs w:val="22"/>
        </w:rPr>
        <w:t xml:space="preserve">Location:  Hopkins </w:t>
      </w:r>
      <w:r>
        <w:rPr>
          <w:sz w:val="22"/>
          <w:szCs w:val="22"/>
        </w:rPr>
        <w:t>Township Hall</w:t>
      </w:r>
    </w:p>
    <w:p w:rsidR="00FC56AF" w:rsidRPr="00D84B47" w:rsidRDefault="00FC56AF" w:rsidP="00FC56AF">
      <w:pPr>
        <w:rPr>
          <w:sz w:val="22"/>
          <w:szCs w:val="22"/>
        </w:rPr>
      </w:pPr>
    </w:p>
    <w:p w:rsidR="00FC56AF" w:rsidRDefault="00FC56AF" w:rsidP="00FC56AF">
      <w:pPr>
        <w:rPr>
          <w:sz w:val="22"/>
          <w:szCs w:val="22"/>
        </w:rPr>
      </w:pPr>
      <w:r w:rsidRPr="00D84B47">
        <w:rPr>
          <w:sz w:val="22"/>
          <w:szCs w:val="22"/>
        </w:rPr>
        <w:t>+ Commission attendance noted above.</w:t>
      </w:r>
    </w:p>
    <w:p w:rsidR="00FC56AF" w:rsidRDefault="00FC56AF" w:rsidP="00FC56AF">
      <w:pPr>
        <w:rPr>
          <w:sz w:val="22"/>
          <w:szCs w:val="22"/>
        </w:rPr>
      </w:pPr>
      <w:r>
        <w:rPr>
          <w:sz w:val="22"/>
          <w:szCs w:val="22"/>
        </w:rPr>
        <w:t>+ Zoning Administrator Kirk Scharphorn in attendance</w:t>
      </w:r>
    </w:p>
    <w:p w:rsidR="00FC56AF" w:rsidRDefault="00FC56AF" w:rsidP="00FC56AF">
      <w:pPr>
        <w:jc w:val="center"/>
        <w:rPr>
          <w:b/>
          <w:sz w:val="22"/>
          <w:szCs w:val="22"/>
        </w:rPr>
      </w:pPr>
    </w:p>
    <w:p w:rsidR="00FC56AF" w:rsidRDefault="00FC56AF" w:rsidP="00FC56AF">
      <w:pPr>
        <w:jc w:val="center"/>
        <w:rPr>
          <w:b/>
          <w:sz w:val="22"/>
          <w:szCs w:val="22"/>
        </w:rPr>
      </w:pPr>
      <w:r w:rsidRPr="00121150">
        <w:rPr>
          <w:b/>
          <w:sz w:val="22"/>
          <w:szCs w:val="22"/>
        </w:rPr>
        <w:t>Agenda</w:t>
      </w:r>
    </w:p>
    <w:p w:rsidR="004E3331" w:rsidRPr="004E3331" w:rsidRDefault="004E3331" w:rsidP="00FC56AF">
      <w:pPr>
        <w:jc w:val="center"/>
        <w:rPr>
          <w:b/>
          <w:sz w:val="22"/>
          <w:szCs w:val="22"/>
        </w:rPr>
      </w:pPr>
    </w:p>
    <w:p w:rsidR="00FC56AF" w:rsidRPr="004E3331" w:rsidRDefault="00FC56AF" w:rsidP="00FC56A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E3331">
        <w:rPr>
          <w:sz w:val="22"/>
          <w:szCs w:val="22"/>
        </w:rPr>
        <w:t xml:space="preserve">Review Minutes of November 19, 2013 Meeting. </w:t>
      </w:r>
    </w:p>
    <w:p w:rsidR="00FC56AF" w:rsidRPr="004E3331" w:rsidRDefault="00FC56AF" w:rsidP="00FC56A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E3331">
        <w:rPr>
          <w:sz w:val="22"/>
          <w:szCs w:val="22"/>
        </w:rPr>
        <w:t>Review Minutes of February 25, 2014 Meeting.</w:t>
      </w:r>
    </w:p>
    <w:p w:rsidR="00FC56AF" w:rsidRPr="004E3331" w:rsidRDefault="00FC56AF" w:rsidP="00FC56A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E3331">
        <w:rPr>
          <w:sz w:val="22"/>
          <w:szCs w:val="22"/>
        </w:rPr>
        <w:t>Master Land Use Plan Review.</w:t>
      </w:r>
    </w:p>
    <w:p w:rsidR="00FC56AF" w:rsidRPr="004E3331" w:rsidRDefault="00FC56AF" w:rsidP="00FC56A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4E3331">
        <w:rPr>
          <w:sz w:val="22"/>
          <w:szCs w:val="22"/>
        </w:rPr>
        <w:t>General Information.</w:t>
      </w:r>
    </w:p>
    <w:p w:rsidR="00FC56AF" w:rsidRPr="004E3331" w:rsidRDefault="00FC56AF" w:rsidP="00FC56A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E3331">
        <w:rPr>
          <w:sz w:val="22"/>
          <w:szCs w:val="22"/>
        </w:rPr>
        <w:t>Other Commission Business.</w:t>
      </w:r>
    </w:p>
    <w:p w:rsidR="00456265" w:rsidRPr="004E3331" w:rsidRDefault="00456265">
      <w:pPr>
        <w:rPr>
          <w:sz w:val="22"/>
          <w:szCs w:val="22"/>
        </w:rPr>
      </w:pPr>
    </w:p>
    <w:p w:rsidR="00FC56AF" w:rsidRPr="004E3331" w:rsidRDefault="00FC56AF" w:rsidP="00BB0938">
      <w:pPr>
        <w:ind w:left="360"/>
        <w:rPr>
          <w:sz w:val="22"/>
          <w:szCs w:val="22"/>
        </w:rPr>
      </w:pPr>
      <w:r w:rsidRPr="004E3331">
        <w:rPr>
          <w:b/>
          <w:sz w:val="22"/>
          <w:szCs w:val="22"/>
          <w:u w:val="single"/>
        </w:rPr>
        <w:t>Minutes of November 19, 2013 Meeting:</w:t>
      </w:r>
      <w:r w:rsidRPr="004E3331">
        <w:rPr>
          <w:sz w:val="22"/>
          <w:szCs w:val="22"/>
        </w:rPr>
        <w:t xml:space="preserve">  These minutes were </w:t>
      </w:r>
      <w:r w:rsidR="00152498" w:rsidRPr="004E3331">
        <w:rPr>
          <w:sz w:val="22"/>
          <w:szCs w:val="22"/>
        </w:rPr>
        <w:t xml:space="preserve">previously emailed to commissioners.  </w:t>
      </w:r>
      <w:r w:rsidR="00362E7D" w:rsidRPr="004E3331">
        <w:rPr>
          <w:sz w:val="22"/>
          <w:szCs w:val="22"/>
        </w:rPr>
        <w:t>Some a</w:t>
      </w:r>
      <w:r w:rsidRPr="004E3331">
        <w:rPr>
          <w:sz w:val="22"/>
          <w:szCs w:val="22"/>
        </w:rPr>
        <w:t xml:space="preserve">ttendees at </w:t>
      </w:r>
      <w:r w:rsidR="00BB0938" w:rsidRPr="004E3331">
        <w:rPr>
          <w:sz w:val="22"/>
          <w:szCs w:val="22"/>
        </w:rPr>
        <w:t xml:space="preserve">the November 19, 2013 meeting were not in attendance at the March 18, 2014 meeting.  </w:t>
      </w:r>
      <w:r w:rsidRPr="004E3331">
        <w:rPr>
          <w:sz w:val="22"/>
          <w:szCs w:val="22"/>
        </w:rPr>
        <w:t xml:space="preserve">We will </w:t>
      </w:r>
      <w:r w:rsidR="00152498" w:rsidRPr="004E3331">
        <w:rPr>
          <w:sz w:val="22"/>
          <w:szCs w:val="22"/>
        </w:rPr>
        <w:t xml:space="preserve">deal with </w:t>
      </w:r>
      <w:r w:rsidRPr="004E3331">
        <w:rPr>
          <w:sz w:val="22"/>
          <w:szCs w:val="22"/>
        </w:rPr>
        <w:t>these minutes at a future meeting</w:t>
      </w:r>
      <w:r w:rsidR="00BB0938" w:rsidRPr="004E3331">
        <w:rPr>
          <w:sz w:val="22"/>
          <w:szCs w:val="22"/>
        </w:rPr>
        <w:t xml:space="preserve">.  </w:t>
      </w:r>
      <w:r w:rsidRPr="004E3331">
        <w:rPr>
          <w:sz w:val="22"/>
          <w:szCs w:val="22"/>
        </w:rPr>
        <w:t xml:space="preserve"> </w:t>
      </w:r>
    </w:p>
    <w:p w:rsidR="00362E7D" w:rsidRPr="004E3331" w:rsidRDefault="00362E7D" w:rsidP="00BB0938">
      <w:pPr>
        <w:ind w:left="360"/>
        <w:rPr>
          <w:sz w:val="22"/>
          <w:szCs w:val="22"/>
        </w:rPr>
      </w:pPr>
    </w:p>
    <w:p w:rsidR="00152498" w:rsidRPr="004E3331" w:rsidRDefault="00362E7D" w:rsidP="00BB0938">
      <w:pPr>
        <w:ind w:left="360"/>
        <w:rPr>
          <w:sz w:val="22"/>
          <w:szCs w:val="22"/>
        </w:rPr>
      </w:pPr>
      <w:r w:rsidRPr="004E3331">
        <w:rPr>
          <w:b/>
          <w:sz w:val="22"/>
          <w:szCs w:val="22"/>
          <w:u w:val="single"/>
        </w:rPr>
        <w:t>Minutes of February 25, 2014 Meeting:</w:t>
      </w:r>
      <w:r w:rsidRPr="004E3331">
        <w:rPr>
          <w:sz w:val="22"/>
          <w:szCs w:val="22"/>
        </w:rPr>
        <w:t xml:space="preserve">  </w:t>
      </w:r>
      <w:r w:rsidR="00152498" w:rsidRPr="004E3331">
        <w:rPr>
          <w:sz w:val="22"/>
          <w:szCs w:val="22"/>
        </w:rPr>
        <w:t xml:space="preserve">These minutes were previously emailed to commissioners.  </w:t>
      </w:r>
    </w:p>
    <w:p w:rsidR="00152498" w:rsidRPr="004E3331" w:rsidRDefault="00152498" w:rsidP="00152498">
      <w:pPr>
        <w:rPr>
          <w:b/>
          <w:sz w:val="22"/>
          <w:szCs w:val="22"/>
          <w:u w:val="single"/>
        </w:rPr>
      </w:pPr>
    </w:p>
    <w:p w:rsidR="00BB0938" w:rsidRPr="004E3331" w:rsidRDefault="00152498" w:rsidP="00152498">
      <w:pPr>
        <w:rPr>
          <w:sz w:val="22"/>
          <w:szCs w:val="22"/>
        </w:rPr>
      </w:pPr>
      <w:r w:rsidRPr="004E3331">
        <w:rPr>
          <w:b/>
          <w:sz w:val="22"/>
          <w:szCs w:val="22"/>
          <w:u w:val="single"/>
        </w:rPr>
        <w:t>MOTION:</w:t>
      </w:r>
      <w:r w:rsidRPr="004E3331">
        <w:rPr>
          <w:sz w:val="22"/>
          <w:szCs w:val="22"/>
        </w:rPr>
        <w:t xml:space="preserve">  </w:t>
      </w:r>
      <w:r w:rsidRPr="004E3331">
        <w:rPr>
          <w:sz w:val="22"/>
          <w:szCs w:val="22"/>
          <w:u w:val="single"/>
        </w:rPr>
        <w:t>A motion was made and supported to approve the minutes of the February 25, 2014 meeting.</w:t>
      </w:r>
      <w:r w:rsidRPr="004E3331">
        <w:rPr>
          <w:sz w:val="22"/>
          <w:szCs w:val="22"/>
        </w:rPr>
        <w:t xml:space="preserve">  </w:t>
      </w:r>
      <w:r w:rsidRPr="004E3331">
        <w:rPr>
          <w:sz w:val="22"/>
          <w:szCs w:val="22"/>
          <w:u w:val="single"/>
        </w:rPr>
        <w:t>This motion was approved.</w:t>
      </w:r>
    </w:p>
    <w:p w:rsidR="00152498" w:rsidRPr="004E3331" w:rsidRDefault="00152498" w:rsidP="00152498">
      <w:pPr>
        <w:rPr>
          <w:sz w:val="22"/>
          <w:szCs w:val="22"/>
        </w:rPr>
      </w:pPr>
    </w:p>
    <w:p w:rsidR="00152498" w:rsidRPr="004E3331" w:rsidRDefault="00152498" w:rsidP="00152498">
      <w:pPr>
        <w:ind w:left="345"/>
        <w:rPr>
          <w:sz w:val="22"/>
          <w:szCs w:val="22"/>
        </w:rPr>
      </w:pPr>
      <w:r w:rsidRPr="004E3331">
        <w:rPr>
          <w:b/>
          <w:sz w:val="22"/>
          <w:szCs w:val="22"/>
          <w:u w:val="single"/>
        </w:rPr>
        <w:t>General Information:</w:t>
      </w:r>
      <w:r w:rsidRPr="004E3331">
        <w:rPr>
          <w:sz w:val="22"/>
          <w:szCs w:val="22"/>
        </w:rPr>
        <w:t xml:space="preserve">  Zoning Administrator Scharphorn discussed </w:t>
      </w:r>
      <w:r w:rsidR="00C7408B" w:rsidRPr="004E3331">
        <w:rPr>
          <w:sz w:val="22"/>
          <w:szCs w:val="22"/>
        </w:rPr>
        <w:t xml:space="preserve">some </w:t>
      </w:r>
      <w:r w:rsidRPr="004E3331">
        <w:rPr>
          <w:sz w:val="22"/>
          <w:szCs w:val="22"/>
        </w:rPr>
        <w:t xml:space="preserve">Wayland Township’s planning information.  He will look into obtaining further information and present it at a future meeting.   </w:t>
      </w:r>
    </w:p>
    <w:p w:rsidR="00C7408B" w:rsidRPr="004E3331" w:rsidRDefault="00C7408B" w:rsidP="00152498">
      <w:pPr>
        <w:ind w:left="345"/>
        <w:rPr>
          <w:sz w:val="22"/>
          <w:szCs w:val="22"/>
        </w:rPr>
      </w:pPr>
    </w:p>
    <w:p w:rsidR="00C7408B" w:rsidRPr="004E3331" w:rsidRDefault="00C7408B" w:rsidP="00152498">
      <w:pPr>
        <w:ind w:left="345"/>
        <w:rPr>
          <w:sz w:val="22"/>
          <w:szCs w:val="22"/>
        </w:rPr>
      </w:pPr>
      <w:r w:rsidRPr="004E3331">
        <w:rPr>
          <w:b/>
          <w:sz w:val="22"/>
          <w:szCs w:val="22"/>
          <w:u w:val="single"/>
        </w:rPr>
        <w:t>Master Land Use Plan Review:</w:t>
      </w:r>
      <w:r w:rsidRPr="004E3331">
        <w:rPr>
          <w:sz w:val="22"/>
          <w:szCs w:val="22"/>
        </w:rPr>
        <w:t xml:space="preserve">  </w:t>
      </w:r>
      <w:r w:rsidR="00D2315F" w:rsidRPr="004E3331">
        <w:rPr>
          <w:sz w:val="22"/>
          <w:szCs w:val="22"/>
        </w:rPr>
        <w:t>Discussion included the following:  Goals and objectives; commercial and industrial development may have to change because of neighboring jurisdiction proposals; lot area for R1(RO); non-conforming lot; mixed use; make changes from the online Master Land Use Plan on the Hopkins Township web site; Planned Unit Development (PUD) can allow flexibility.</w:t>
      </w:r>
      <w:r w:rsidR="00A2501C" w:rsidRPr="004E3331">
        <w:rPr>
          <w:sz w:val="22"/>
          <w:szCs w:val="22"/>
        </w:rPr>
        <w:t xml:space="preserve">  </w:t>
      </w:r>
      <w:r w:rsidR="00D2315F" w:rsidRPr="004E3331">
        <w:rPr>
          <w:sz w:val="22"/>
          <w:szCs w:val="22"/>
        </w:rPr>
        <w:t>We should review pages 55 through 59 for our next meeting</w:t>
      </w:r>
      <w:r w:rsidR="00756D0C" w:rsidRPr="004E3331">
        <w:rPr>
          <w:sz w:val="22"/>
          <w:szCs w:val="22"/>
        </w:rPr>
        <w:t xml:space="preserve"> </w:t>
      </w:r>
      <w:r w:rsidR="00D2315F" w:rsidRPr="004E3331">
        <w:rPr>
          <w:sz w:val="22"/>
          <w:szCs w:val="22"/>
        </w:rPr>
        <w:t>April 22, 2014</w:t>
      </w:r>
      <w:r w:rsidR="00756D0C" w:rsidRPr="004E3331">
        <w:rPr>
          <w:sz w:val="22"/>
          <w:szCs w:val="22"/>
        </w:rPr>
        <w:t>.</w:t>
      </w:r>
      <w:r w:rsidR="00A2501C" w:rsidRPr="004E3331">
        <w:rPr>
          <w:sz w:val="22"/>
          <w:szCs w:val="22"/>
        </w:rPr>
        <w:t xml:space="preserve">  We will review </w:t>
      </w:r>
      <w:r w:rsidR="002C583C">
        <w:rPr>
          <w:sz w:val="22"/>
          <w:szCs w:val="22"/>
        </w:rPr>
        <w:t xml:space="preserve">the text of the </w:t>
      </w:r>
      <w:r w:rsidR="00A2501C" w:rsidRPr="004E3331">
        <w:rPr>
          <w:sz w:val="22"/>
          <w:szCs w:val="22"/>
        </w:rPr>
        <w:t xml:space="preserve">changes </w:t>
      </w:r>
      <w:r w:rsidR="002C583C">
        <w:rPr>
          <w:sz w:val="22"/>
          <w:szCs w:val="22"/>
        </w:rPr>
        <w:t xml:space="preserve">made thus far </w:t>
      </w:r>
      <w:r w:rsidR="00A2501C" w:rsidRPr="004E3331">
        <w:rPr>
          <w:sz w:val="22"/>
          <w:szCs w:val="22"/>
        </w:rPr>
        <w:t xml:space="preserve">at our next meeting.   </w:t>
      </w:r>
      <w:r w:rsidR="00D2315F" w:rsidRPr="004E3331">
        <w:rPr>
          <w:sz w:val="22"/>
          <w:szCs w:val="22"/>
        </w:rPr>
        <w:t xml:space="preserve">    </w:t>
      </w:r>
    </w:p>
    <w:p w:rsidR="00756D0C" w:rsidRPr="004E3331" w:rsidRDefault="00756D0C" w:rsidP="00152498">
      <w:pPr>
        <w:ind w:left="345"/>
        <w:rPr>
          <w:sz w:val="22"/>
          <w:szCs w:val="22"/>
        </w:rPr>
      </w:pPr>
    </w:p>
    <w:p w:rsidR="00756D0C" w:rsidRPr="004E3331" w:rsidRDefault="00756D0C" w:rsidP="00152498">
      <w:pPr>
        <w:ind w:left="345"/>
        <w:rPr>
          <w:sz w:val="22"/>
          <w:szCs w:val="22"/>
        </w:rPr>
      </w:pPr>
      <w:r w:rsidRPr="004E3331">
        <w:rPr>
          <w:sz w:val="22"/>
          <w:szCs w:val="22"/>
        </w:rPr>
        <w:t>Meeting adjourned at 8:45 PM.</w:t>
      </w:r>
    </w:p>
    <w:p w:rsidR="00756D0C" w:rsidRPr="004E3331" w:rsidRDefault="00756D0C" w:rsidP="00152498">
      <w:pPr>
        <w:ind w:left="345"/>
        <w:rPr>
          <w:sz w:val="22"/>
          <w:szCs w:val="22"/>
        </w:rPr>
      </w:pPr>
    </w:p>
    <w:p w:rsidR="00A2501C" w:rsidRPr="004E3331" w:rsidRDefault="00AA05A8" w:rsidP="00AA05A8">
      <w:pPr>
        <w:autoSpaceDE w:val="0"/>
        <w:autoSpaceDN w:val="0"/>
        <w:adjustRightInd w:val="0"/>
        <w:rPr>
          <w:sz w:val="22"/>
          <w:szCs w:val="22"/>
        </w:rPr>
      </w:pPr>
      <w:r w:rsidRPr="004E3331">
        <w:rPr>
          <w:sz w:val="22"/>
          <w:szCs w:val="22"/>
        </w:rPr>
        <w:t>Submitted by:</w:t>
      </w:r>
    </w:p>
    <w:p w:rsidR="004E3331" w:rsidRDefault="004E3331" w:rsidP="00AA05A8">
      <w:pPr>
        <w:autoSpaceDE w:val="0"/>
        <w:autoSpaceDN w:val="0"/>
        <w:adjustRightInd w:val="0"/>
        <w:rPr>
          <w:sz w:val="22"/>
          <w:szCs w:val="22"/>
        </w:rPr>
      </w:pPr>
    </w:p>
    <w:p w:rsidR="004E3331" w:rsidRDefault="004E3331" w:rsidP="00AA05A8">
      <w:pPr>
        <w:autoSpaceDE w:val="0"/>
        <w:autoSpaceDN w:val="0"/>
        <w:adjustRightInd w:val="0"/>
        <w:rPr>
          <w:sz w:val="22"/>
          <w:szCs w:val="22"/>
        </w:rPr>
      </w:pPr>
    </w:p>
    <w:p w:rsidR="00AA05A8" w:rsidRPr="004E3331" w:rsidRDefault="00AA05A8" w:rsidP="00AA05A8">
      <w:pPr>
        <w:autoSpaceDE w:val="0"/>
        <w:autoSpaceDN w:val="0"/>
        <w:adjustRightInd w:val="0"/>
        <w:rPr>
          <w:sz w:val="22"/>
          <w:szCs w:val="22"/>
        </w:rPr>
      </w:pPr>
      <w:r w:rsidRPr="004E3331">
        <w:rPr>
          <w:sz w:val="22"/>
          <w:szCs w:val="22"/>
        </w:rPr>
        <w:t xml:space="preserve">Fred Morley, Secretary </w:t>
      </w:r>
    </w:p>
    <w:p w:rsidR="00756D0C" w:rsidRPr="004E3331" w:rsidRDefault="00AA05A8" w:rsidP="004E3331">
      <w:pPr>
        <w:autoSpaceDE w:val="0"/>
        <w:autoSpaceDN w:val="0"/>
        <w:adjustRightInd w:val="0"/>
        <w:rPr>
          <w:sz w:val="22"/>
          <w:szCs w:val="22"/>
        </w:rPr>
      </w:pPr>
      <w:r w:rsidRPr="004E3331">
        <w:rPr>
          <w:sz w:val="22"/>
          <w:szCs w:val="22"/>
        </w:rPr>
        <w:t>Hopkins Township Planning Commission</w:t>
      </w:r>
      <w:r w:rsidRPr="004E3331">
        <w:rPr>
          <w:sz w:val="22"/>
          <w:szCs w:val="22"/>
        </w:rPr>
        <w:tab/>
      </w:r>
      <w:r w:rsidRPr="004E3331">
        <w:rPr>
          <w:sz w:val="22"/>
          <w:szCs w:val="22"/>
        </w:rPr>
        <w:tab/>
      </w:r>
      <w:r w:rsidRPr="004E3331">
        <w:rPr>
          <w:sz w:val="22"/>
          <w:szCs w:val="22"/>
        </w:rPr>
        <w:tab/>
        <w:t xml:space="preserve">Minutes approved:    </w:t>
      </w:r>
    </w:p>
    <w:sectPr w:rsidR="00756D0C" w:rsidRPr="004E3331" w:rsidSect="004562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5C3" w:rsidRDefault="00B275C3" w:rsidP="00A2501C">
      <w:r>
        <w:separator/>
      </w:r>
    </w:p>
  </w:endnote>
  <w:endnote w:type="continuationSeparator" w:id="0">
    <w:p w:rsidR="00B275C3" w:rsidRDefault="00B275C3" w:rsidP="00A2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07D" w:rsidRDefault="009E20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1C" w:rsidRPr="007975A0" w:rsidRDefault="00A2501C" w:rsidP="00A2501C">
    <w:pPr>
      <w:pStyle w:val="Footer"/>
      <w:jc w:val="center"/>
      <w:rPr>
        <w:sz w:val="16"/>
        <w:szCs w:val="16"/>
      </w:rPr>
    </w:pPr>
    <w:r w:rsidRPr="007975A0">
      <w:rPr>
        <w:sz w:val="16"/>
        <w:szCs w:val="16"/>
      </w:rPr>
      <w:t xml:space="preserve">Page </w:t>
    </w:r>
    <w:r w:rsidRPr="007975A0">
      <w:rPr>
        <w:b/>
        <w:sz w:val="16"/>
        <w:szCs w:val="16"/>
      </w:rPr>
      <w:fldChar w:fldCharType="begin"/>
    </w:r>
    <w:r w:rsidRPr="007975A0">
      <w:rPr>
        <w:b/>
        <w:sz w:val="16"/>
        <w:szCs w:val="16"/>
      </w:rPr>
      <w:instrText xml:space="preserve"> PAGE </w:instrText>
    </w:r>
    <w:r w:rsidRPr="007975A0">
      <w:rPr>
        <w:b/>
        <w:sz w:val="16"/>
        <w:szCs w:val="16"/>
      </w:rPr>
      <w:fldChar w:fldCharType="separate"/>
    </w:r>
    <w:r w:rsidR="000B6213">
      <w:rPr>
        <w:b/>
        <w:noProof/>
        <w:sz w:val="16"/>
        <w:szCs w:val="16"/>
      </w:rPr>
      <w:t>1</w:t>
    </w:r>
    <w:r w:rsidRPr="007975A0">
      <w:rPr>
        <w:b/>
        <w:sz w:val="16"/>
        <w:szCs w:val="16"/>
      </w:rPr>
      <w:fldChar w:fldCharType="end"/>
    </w:r>
    <w:r w:rsidRPr="007975A0">
      <w:rPr>
        <w:sz w:val="16"/>
        <w:szCs w:val="16"/>
      </w:rPr>
      <w:t xml:space="preserve"> of </w:t>
    </w:r>
    <w:r w:rsidRPr="007975A0">
      <w:rPr>
        <w:b/>
        <w:sz w:val="16"/>
        <w:szCs w:val="16"/>
      </w:rPr>
      <w:fldChar w:fldCharType="begin"/>
    </w:r>
    <w:r w:rsidRPr="007975A0">
      <w:rPr>
        <w:b/>
        <w:sz w:val="16"/>
        <w:szCs w:val="16"/>
      </w:rPr>
      <w:instrText xml:space="preserve"> NUMPAGES  </w:instrText>
    </w:r>
    <w:r w:rsidRPr="007975A0">
      <w:rPr>
        <w:b/>
        <w:sz w:val="16"/>
        <w:szCs w:val="16"/>
      </w:rPr>
      <w:fldChar w:fldCharType="separate"/>
    </w:r>
    <w:r w:rsidR="000B6213">
      <w:rPr>
        <w:b/>
        <w:noProof/>
        <w:sz w:val="16"/>
        <w:szCs w:val="16"/>
      </w:rPr>
      <w:t>1</w:t>
    </w:r>
    <w:r w:rsidRPr="007975A0">
      <w:rPr>
        <w:b/>
        <w:sz w:val="16"/>
        <w:szCs w:val="16"/>
      </w:rPr>
      <w:fldChar w:fldCharType="end"/>
    </w:r>
  </w:p>
  <w:p w:rsidR="00A2501C" w:rsidRPr="007975A0" w:rsidRDefault="00A2501C" w:rsidP="00A2501C">
    <w:pPr>
      <w:pStyle w:val="Footer"/>
      <w:rPr>
        <w:sz w:val="16"/>
        <w:szCs w:val="16"/>
      </w:rPr>
    </w:pPr>
    <w:r w:rsidRPr="007975A0">
      <w:rPr>
        <w:sz w:val="16"/>
        <w:szCs w:val="16"/>
      </w:rPr>
      <w:t>HTPC</w:t>
    </w:r>
    <w:r>
      <w:rPr>
        <w:sz w:val="16"/>
        <w:szCs w:val="16"/>
      </w:rPr>
      <w:t xml:space="preserve"> Special Meeting Minutes 3/18/2014</w:t>
    </w:r>
    <w:r w:rsidRPr="007975A0">
      <w:rPr>
        <w:sz w:val="16"/>
        <w:szCs w:val="16"/>
      </w:rPr>
      <w:t xml:space="preserve"> </w:t>
    </w:r>
  </w:p>
  <w:p w:rsidR="00A2501C" w:rsidRDefault="00A250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07D" w:rsidRDefault="009E2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5C3" w:rsidRDefault="00B275C3" w:rsidP="00A2501C">
      <w:r>
        <w:separator/>
      </w:r>
    </w:p>
  </w:footnote>
  <w:footnote w:type="continuationSeparator" w:id="0">
    <w:p w:rsidR="00B275C3" w:rsidRDefault="00B275C3" w:rsidP="00A25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07D" w:rsidRDefault="009E20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4962"/>
      <w:docPartObj>
        <w:docPartGallery w:val="Watermarks"/>
        <w:docPartUnique/>
      </w:docPartObj>
    </w:sdtPr>
    <w:sdtEndPr/>
    <w:sdtContent>
      <w:p w:rsidR="009E207D" w:rsidRDefault="00B275C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07D" w:rsidRDefault="009E20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2C9F"/>
    <w:multiLevelType w:val="hybridMultilevel"/>
    <w:tmpl w:val="5ADAF1D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AF"/>
    <w:rsid w:val="00000937"/>
    <w:rsid w:val="00041064"/>
    <w:rsid w:val="000B6213"/>
    <w:rsid w:val="000C4BF6"/>
    <w:rsid w:val="00152498"/>
    <w:rsid w:val="00214B42"/>
    <w:rsid w:val="002C583C"/>
    <w:rsid w:val="00362E7D"/>
    <w:rsid w:val="00456265"/>
    <w:rsid w:val="004E3331"/>
    <w:rsid w:val="00756D0C"/>
    <w:rsid w:val="009E207D"/>
    <w:rsid w:val="00A2501C"/>
    <w:rsid w:val="00AA05A8"/>
    <w:rsid w:val="00B21EDF"/>
    <w:rsid w:val="00B275C3"/>
    <w:rsid w:val="00B53828"/>
    <w:rsid w:val="00BB0938"/>
    <w:rsid w:val="00C7408B"/>
    <w:rsid w:val="00D2315F"/>
    <w:rsid w:val="00EE0F44"/>
    <w:rsid w:val="00F70B3E"/>
    <w:rsid w:val="00FC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6AF"/>
    <w:pPr>
      <w:spacing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56AF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56AF"/>
    <w:rPr>
      <w:rFonts w:eastAsia="Times New Roman"/>
      <w:sz w:val="28"/>
      <w:szCs w:val="24"/>
    </w:rPr>
  </w:style>
  <w:style w:type="paragraph" w:styleId="BodyText">
    <w:name w:val="Body Text"/>
    <w:basedOn w:val="Normal"/>
    <w:link w:val="BodyTextChar"/>
    <w:rsid w:val="00FC56AF"/>
    <w:rPr>
      <w:sz w:val="28"/>
    </w:rPr>
  </w:style>
  <w:style w:type="character" w:customStyle="1" w:styleId="BodyTextChar">
    <w:name w:val="Body Text Char"/>
    <w:basedOn w:val="DefaultParagraphFont"/>
    <w:link w:val="BodyText"/>
    <w:rsid w:val="00FC56AF"/>
    <w:rPr>
      <w:rFonts w:eastAsia="Times New Roman"/>
      <w:sz w:val="28"/>
      <w:szCs w:val="24"/>
    </w:rPr>
  </w:style>
  <w:style w:type="paragraph" w:styleId="Title">
    <w:name w:val="Title"/>
    <w:basedOn w:val="Normal"/>
    <w:link w:val="TitleChar"/>
    <w:qFormat/>
    <w:rsid w:val="00FC56AF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FC56AF"/>
    <w:rPr>
      <w:rFonts w:eastAsia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FC56AF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FC56AF"/>
    <w:rPr>
      <w:rFonts w:eastAsia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FC56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50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501C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250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501C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6AF"/>
    <w:pPr>
      <w:spacing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56AF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56AF"/>
    <w:rPr>
      <w:rFonts w:eastAsia="Times New Roman"/>
      <w:sz w:val="28"/>
      <w:szCs w:val="24"/>
    </w:rPr>
  </w:style>
  <w:style w:type="paragraph" w:styleId="BodyText">
    <w:name w:val="Body Text"/>
    <w:basedOn w:val="Normal"/>
    <w:link w:val="BodyTextChar"/>
    <w:rsid w:val="00FC56AF"/>
    <w:rPr>
      <w:sz w:val="28"/>
    </w:rPr>
  </w:style>
  <w:style w:type="character" w:customStyle="1" w:styleId="BodyTextChar">
    <w:name w:val="Body Text Char"/>
    <w:basedOn w:val="DefaultParagraphFont"/>
    <w:link w:val="BodyText"/>
    <w:rsid w:val="00FC56AF"/>
    <w:rPr>
      <w:rFonts w:eastAsia="Times New Roman"/>
      <w:sz w:val="28"/>
      <w:szCs w:val="24"/>
    </w:rPr>
  </w:style>
  <w:style w:type="paragraph" w:styleId="Title">
    <w:name w:val="Title"/>
    <w:basedOn w:val="Normal"/>
    <w:link w:val="TitleChar"/>
    <w:qFormat/>
    <w:rsid w:val="00FC56AF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FC56AF"/>
    <w:rPr>
      <w:rFonts w:eastAsia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FC56AF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FC56AF"/>
    <w:rPr>
      <w:rFonts w:eastAsia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FC56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50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501C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250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501C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5F34D-AB65-4884-9F0A-EAFB7E28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1693</Characters>
  <Application>Microsoft Office Word</Application>
  <DocSecurity>8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lbattjes</cp:lastModifiedBy>
  <cp:revision>2</cp:revision>
  <cp:lastPrinted>2014-04-22T16:19:00Z</cp:lastPrinted>
  <dcterms:created xsi:type="dcterms:W3CDTF">2014-04-22T18:04:00Z</dcterms:created>
  <dcterms:modified xsi:type="dcterms:W3CDTF">2014-04-22T18:04:00Z</dcterms:modified>
</cp:coreProperties>
</file>